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C0672" w14:textId="4AC8E7DD" w:rsidR="00431751" w:rsidRPr="001C36CD" w:rsidRDefault="00431751" w:rsidP="00431751">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1C36CD">
        <w:rPr>
          <w:rFonts w:cstheme="minorHAnsi"/>
          <w:b/>
          <w:sz w:val="28"/>
          <w:szCs w:val="20"/>
        </w:rPr>
        <w:t>Cadre de réponse technique</w:t>
      </w:r>
    </w:p>
    <w:p w14:paraId="07EC697D" w14:textId="77777777" w:rsidR="00431751" w:rsidRPr="001C36CD" w:rsidRDefault="00431751" w:rsidP="00431751">
      <w:pPr>
        <w:spacing w:after="0"/>
        <w:rPr>
          <w:rFonts w:cstheme="minorHAnsi"/>
          <w:sz w:val="20"/>
          <w:szCs w:val="20"/>
        </w:rPr>
      </w:pPr>
      <w:permStart w:id="2137549984" w:edGrp="everyone"/>
      <w:permEnd w:id="2137549984"/>
    </w:p>
    <w:p w14:paraId="13979BAE" w14:textId="77777777" w:rsidR="00431751" w:rsidRPr="001C36CD" w:rsidRDefault="00431751" w:rsidP="00431751">
      <w:pPr>
        <w:spacing w:after="0"/>
        <w:jc w:val="both"/>
        <w:rPr>
          <w:rFonts w:cstheme="minorHAnsi"/>
          <w:b/>
          <w:sz w:val="24"/>
          <w:szCs w:val="24"/>
        </w:rPr>
      </w:pPr>
      <w:r w:rsidRPr="001C36CD">
        <w:rPr>
          <w:rFonts w:cstheme="minorHAnsi"/>
          <w:b/>
          <w:color w:val="FF0000"/>
          <w:sz w:val="24"/>
          <w:szCs w:val="24"/>
        </w:rPr>
        <w:t xml:space="preserve">Le candidat a obligation de remplir le cadre de réponse technique. </w:t>
      </w:r>
      <w:r w:rsidRPr="001C36CD">
        <w:rPr>
          <w:rFonts w:cstheme="minorHAnsi"/>
          <w:b/>
          <w:sz w:val="24"/>
          <w:szCs w:val="24"/>
        </w:rPr>
        <w:t>Il a la possibilité de spécifier les numéros de page s’il fournit un mémoire technique répondant aux critères. Les réponses apportées dans le cadre de réponse technique peuvent être complétées par tous les documents que le candidat juge utile de joindre pour préciser son offre, à condition de les référencer dans le présent cadre de réponse technique et de préciser quel point ils complètent.</w:t>
      </w:r>
    </w:p>
    <w:p w14:paraId="3A3C2FB0" w14:textId="77777777" w:rsidR="00431751" w:rsidRPr="001C36CD" w:rsidRDefault="00431751" w:rsidP="00431751">
      <w:pPr>
        <w:rPr>
          <w:rFonts w:cstheme="minorHAnsi"/>
        </w:rPr>
      </w:pPr>
    </w:p>
    <w:p w14:paraId="7DB5AF40" w14:textId="561E37D8" w:rsidR="00011957" w:rsidRPr="001C36CD" w:rsidRDefault="00011957" w:rsidP="00011957">
      <w:pPr>
        <w:pBdr>
          <w:bottom w:val="single" w:sz="4" w:space="1" w:color="0000FF"/>
        </w:pBdr>
        <w:spacing w:after="0"/>
        <w:jc w:val="both"/>
        <w:rPr>
          <w:rFonts w:cstheme="minorHAnsi"/>
          <w:b/>
          <w:sz w:val="20"/>
          <w:szCs w:val="20"/>
        </w:rPr>
      </w:pPr>
      <w:r w:rsidRPr="001C36CD">
        <w:rPr>
          <w:rFonts w:cstheme="minorHAnsi"/>
          <w:b/>
          <w:szCs w:val="20"/>
        </w:rPr>
        <w:t>Condition</w:t>
      </w:r>
      <w:r w:rsidR="001949EE" w:rsidRPr="001C36CD">
        <w:rPr>
          <w:rFonts w:cstheme="minorHAnsi"/>
          <w:b/>
          <w:szCs w:val="20"/>
        </w:rPr>
        <w:t>s de recevabilité</w:t>
      </w:r>
      <w:r w:rsidRPr="001C36CD">
        <w:rPr>
          <w:rFonts w:cstheme="minorHAnsi"/>
          <w:b/>
          <w:szCs w:val="20"/>
        </w:rPr>
        <w:t xml:space="preserve"> de la candidature conformément au règlement de consultation : Audit</w:t>
      </w:r>
    </w:p>
    <w:p w14:paraId="3E111EB0" w14:textId="77777777" w:rsidR="00011957" w:rsidRPr="001C36CD" w:rsidRDefault="00011957" w:rsidP="00011957">
      <w:pPr>
        <w:rPr>
          <w:rFonts w:cstheme="minorHAnsi"/>
        </w:rPr>
      </w:pPr>
    </w:p>
    <w:tbl>
      <w:tblPr>
        <w:tblStyle w:val="Grilledutableau"/>
        <w:tblW w:w="14034" w:type="dxa"/>
        <w:tblInd w:w="-5" w:type="dxa"/>
        <w:tblLook w:val="04A0" w:firstRow="1" w:lastRow="0" w:firstColumn="1" w:lastColumn="0" w:noHBand="0" w:noVBand="1"/>
      </w:tblPr>
      <w:tblGrid>
        <w:gridCol w:w="2268"/>
        <w:gridCol w:w="4678"/>
        <w:gridCol w:w="7088"/>
      </w:tblGrid>
      <w:tr w:rsidR="007251FD" w:rsidRPr="001C36CD" w14:paraId="6622C2F6" w14:textId="77777777" w:rsidTr="007251FD">
        <w:trPr>
          <w:trHeight w:val="816"/>
        </w:trPr>
        <w:tc>
          <w:tcPr>
            <w:tcW w:w="2268" w:type="dxa"/>
          </w:tcPr>
          <w:p w14:paraId="238902CD" w14:textId="77777777" w:rsidR="007251FD" w:rsidRPr="001C36CD" w:rsidRDefault="007251FD" w:rsidP="007805FD">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Audit</w:t>
            </w:r>
          </w:p>
          <w:p w14:paraId="3A0953D0" w14:textId="3F9BFA32" w:rsidR="007251FD" w:rsidRPr="001C36CD" w:rsidRDefault="007251FD" w:rsidP="007805FD">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(Cf.art.2.11 RC)</w:t>
            </w:r>
          </w:p>
        </w:tc>
        <w:tc>
          <w:tcPr>
            <w:tcW w:w="4678" w:type="dxa"/>
          </w:tcPr>
          <w:p w14:paraId="12E12EE1" w14:textId="77777777" w:rsidR="007251FD" w:rsidRPr="001C36CD" w:rsidRDefault="007251FD" w:rsidP="007805FD">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Critère d’évaluation</w:t>
            </w:r>
          </w:p>
        </w:tc>
        <w:tc>
          <w:tcPr>
            <w:tcW w:w="7088" w:type="dxa"/>
          </w:tcPr>
          <w:p w14:paraId="63D018D2" w14:textId="77777777" w:rsidR="007251FD" w:rsidRPr="001C36CD" w:rsidRDefault="007251FD" w:rsidP="007805FD">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Réponse du candidat</w:t>
            </w:r>
          </w:p>
        </w:tc>
      </w:tr>
      <w:tr w:rsidR="007251FD" w:rsidRPr="001C36CD" w14:paraId="21B8794D" w14:textId="77777777" w:rsidTr="007251FD">
        <w:trPr>
          <w:trHeight w:val="244"/>
        </w:trPr>
        <w:tc>
          <w:tcPr>
            <w:tcW w:w="2268" w:type="dxa"/>
          </w:tcPr>
          <w:p w14:paraId="7B13D366" w14:textId="6C6D4B7C" w:rsidR="007251FD" w:rsidRPr="001C36CD" w:rsidRDefault="007251FD" w:rsidP="007805FD">
            <w:pPr>
              <w:widowControl w:val="0"/>
              <w:autoSpaceDE w:val="0"/>
              <w:autoSpaceDN w:val="0"/>
              <w:adjustRightInd w:val="0"/>
              <w:spacing w:line="360" w:lineRule="atLeast"/>
              <w:textAlignment w:val="baseline"/>
              <w:rPr>
                <w:rFonts w:eastAsia="Arial Unicode MS" w:cstheme="minorHAnsi"/>
                <w:bCs/>
                <w:iCs/>
                <w:color w:val="44546A" w:themeColor="text2"/>
              </w:rPr>
            </w:pPr>
            <w:r w:rsidRPr="001C36CD">
              <w:rPr>
                <w:rFonts w:eastAsia="Arial Unicode MS" w:cstheme="minorHAnsi"/>
                <w:bCs/>
                <w:iCs/>
                <w:color w:val="44546A" w:themeColor="text2"/>
              </w:rPr>
              <w:t>Evaluation de la capacité à répondre aux prestations définies dans le RC et le CCTP</w:t>
            </w:r>
          </w:p>
          <w:p w14:paraId="42A1E551" w14:textId="77777777" w:rsidR="007251FD" w:rsidRPr="001C36CD" w:rsidRDefault="007251FD" w:rsidP="007805FD">
            <w:pPr>
              <w:rPr>
                <w:rFonts w:cstheme="minorHAnsi"/>
              </w:rPr>
            </w:pPr>
          </w:p>
          <w:p w14:paraId="57E7389B" w14:textId="77777777" w:rsidR="007251FD" w:rsidRPr="001C36CD" w:rsidRDefault="007251FD" w:rsidP="007805FD">
            <w:pPr>
              <w:rPr>
                <w:rFonts w:cstheme="minorHAnsi"/>
              </w:rPr>
            </w:pPr>
          </w:p>
        </w:tc>
        <w:tc>
          <w:tcPr>
            <w:tcW w:w="4678" w:type="dxa"/>
          </w:tcPr>
          <w:p w14:paraId="7DF5638A" w14:textId="77777777" w:rsidR="007251FD" w:rsidRPr="001C36CD" w:rsidRDefault="007251FD" w:rsidP="00B44963">
            <w:pPr>
              <w:jc w:val="both"/>
              <w:rPr>
                <w:rFonts w:cstheme="minorHAnsi"/>
              </w:rPr>
            </w:pPr>
            <w:r w:rsidRPr="001C36CD">
              <w:rPr>
                <w:rFonts w:cstheme="minorHAnsi"/>
              </w:rPr>
              <w:t>Le rapport d’audit n’est pas à joindre.</w:t>
            </w:r>
          </w:p>
          <w:p w14:paraId="72C21FB6" w14:textId="77777777" w:rsidR="007251FD" w:rsidRPr="001C36CD" w:rsidRDefault="007251FD" w:rsidP="00B44963">
            <w:pPr>
              <w:jc w:val="both"/>
              <w:rPr>
                <w:rFonts w:cstheme="minorHAnsi"/>
              </w:rPr>
            </w:pPr>
          </w:p>
          <w:p w14:paraId="5C736687" w14:textId="7FB4B866" w:rsidR="007251FD" w:rsidRPr="001C36CD" w:rsidRDefault="007251FD" w:rsidP="00B44963">
            <w:pPr>
              <w:jc w:val="both"/>
              <w:rPr>
                <w:rFonts w:cstheme="minorHAnsi"/>
              </w:rPr>
            </w:pPr>
            <w:r w:rsidRPr="001C36CD">
              <w:rPr>
                <w:rFonts w:cstheme="minorHAnsi"/>
              </w:rPr>
              <w:t>Audit :</w:t>
            </w:r>
          </w:p>
          <w:p w14:paraId="5231292D" w14:textId="77777777" w:rsidR="007251FD" w:rsidRPr="001C36CD" w:rsidRDefault="007251FD" w:rsidP="00B44963">
            <w:pPr>
              <w:jc w:val="both"/>
              <w:rPr>
                <w:rFonts w:cstheme="minorHAnsi"/>
              </w:rPr>
            </w:pPr>
          </w:p>
          <w:p w14:paraId="43057EE9" w14:textId="553B1301" w:rsidR="007251FD" w:rsidRPr="001C36CD" w:rsidRDefault="007251FD" w:rsidP="00B44963">
            <w:pPr>
              <w:pStyle w:val="Paragraphedeliste"/>
              <w:numPr>
                <w:ilvl w:val="0"/>
                <w:numId w:val="3"/>
              </w:numPr>
              <w:rPr>
                <w:rFonts w:asciiTheme="minorHAnsi" w:hAnsiTheme="minorHAnsi" w:cstheme="minorHAnsi"/>
              </w:rPr>
            </w:pPr>
            <w:r w:rsidRPr="001C36CD">
              <w:rPr>
                <w:rFonts w:asciiTheme="minorHAnsi" w:hAnsiTheme="minorHAnsi" w:cstheme="minorHAnsi"/>
              </w:rPr>
              <w:t xml:space="preserve">Si candidat jamais audité ou audité il y a plus de 3 ans par le DEC-AGEPS, audit possible à réaliser avant la date indiquée dans le règlement de consultation </w:t>
            </w:r>
          </w:p>
          <w:p w14:paraId="44E28923" w14:textId="77777777" w:rsidR="007251FD" w:rsidRPr="001C36CD" w:rsidRDefault="007251FD" w:rsidP="00B44963">
            <w:pPr>
              <w:jc w:val="both"/>
              <w:rPr>
                <w:rFonts w:cstheme="minorHAnsi"/>
              </w:rPr>
            </w:pPr>
          </w:p>
          <w:p w14:paraId="41B3CB0C" w14:textId="533217F7" w:rsidR="007251FD" w:rsidRPr="001C36CD" w:rsidRDefault="007251FD" w:rsidP="00B44963">
            <w:pPr>
              <w:pStyle w:val="Paragraphedeliste"/>
              <w:numPr>
                <w:ilvl w:val="0"/>
                <w:numId w:val="3"/>
              </w:numPr>
              <w:rPr>
                <w:rFonts w:asciiTheme="minorHAnsi" w:hAnsiTheme="minorHAnsi" w:cstheme="minorHAnsi"/>
              </w:rPr>
            </w:pPr>
            <w:r w:rsidRPr="001C36CD">
              <w:rPr>
                <w:rFonts w:asciiTheme="minorHAnsi" w:hAnsiTheme="minorHAnsi" w:cstheme="minorHAnsi"/>
              </w:rPr>
              <w:t xml:space="preserve">Si candidat audité au cours des 3 dernières années par le DEC-AGEPS, date du dernier audit du site concerné par la prestation, réalisé par le DEC-AGEPS </w:t>
            </w:r>
          </w:p>
          <w:p w14:paraId="0CE4E4B9" w14:textId="3A280D29" w:rsidR="007251FD" w:rsidRPr="001C36CD" w:rsidRDefault="007251FD" w:rsidP="00B44963">
            <w:pPr>
              <w:jc w:val="both"/>
              <w:rPr>
                <w:rFonts w:cstheme="minorHAnsi"/>
              </w:rPr>
            </w:pPr>
          </w:p>
          <w:p w14:paraId="79D374F0" w14:textId="77777777" w:rsidR="007251FD" w:rsidRPr="001C36CD" w:rsidRDefault="007251FD" w:rsidP="00B44963">
            <w:pPr>
              <w:jc w:val="both"/>
              <w:rPr>
                <w:rFonts w:cstheme="minorHAnsi"/>
              </w:rPr>
            </w:pPr>
          </w:p>
          <w:p w14:paraId="63A12C5F" w14:textId="3A8E2C69" w:rsidR="007251FD" w:rsidRPr="001C36CD" w:rsidRDefault="007251FD" w:rsidP="00B44963">
            <w:pPr>
              <w:jc w:val="both"/>
              <w:rPr>
                <w:rFonts w:cstheme="minorHAnsi"/>
              </w:rPr>
            </w:pPr>
            <w:r w:rsidRPr="001C36CD">
              <w:rPr>
                <w:rFonts w:cstheme="minorHAnsi"/>
              </w:rPr>
              <w:t xml:space="preserve">Nombre d’écarts critiques et/ou majeurs relevés lors du dernier audit </w:t>
            </w:r>
          </w:p>
          <w:p w14:paraId="39301D4A" w14:textId="77777777" w:rsidR="007251FD" w:rsidRPr="001C36CD" w:rsidRDefault="007251FD" w:rsidP="00B44963">
            <w:pPr>
              <w:jc w:val="both"/>
              <w:rPr>
                <w:rFonts w:cstheme="minorHAnsi"/>
              </w:rPr>
            </w:pPr>
          </w:p>
          <w:p w14:paraId="28C24D2B" w14:textId="77CDAAC0" w:rsidR="007251FD" w:rsidRPr="001C36CD" w:rsidRDefault="007251FD" w:rsidP="00B44963">
            <w:pPr>
              <w:jc w:val="both"/>
              <w:rPr>
                <w:rFonts w:cstheme="minorHAnsi"/>
              </w:rPr>
            </w:pPr>
          </w:p>
          <w:p w14:paraId="104E39B6" w14:textId="6FBA2DD0" w:rsidR="00385FDE" w:rsidRPr="001C36CD" w:rsidRDefault="007251FD" w:rsidP="00B44963">
            <w:pPr>
              <w:jc w:val="both"/>
              <w:rPr>
                <w:rFonts w:cstheme="minorHAnsi"/>
              </w:rPr>
            </w:pPr>
            <w:r w:rsidRPr="001C36CD">
              <w:rPr>
                <w:rFonts w:cstheme="minorHAnsi"/>
              </w:rPr>
              <w:lastRenderedPageBreak/>
              <w:t>Si écarts critiques ou majeurs relevés, fournir les procédures et tout document pertinent pour démontrer les actions mises en place pour lever ou diminuer les écarts critiques et</w:t>
            </w:r>
            <w:r w:rsidR="001D1584">
              <w:rPr>
                <w:rFonts w:cstheme="minorHAnsi"/>
              </w:rPr>
              <w:t>/</w:t>
            </w:r>
            <w:r w:rsidRPr="001C36CD">
              <w:rPr>
                <w:rFonts w:cstheme="minorHAnsi"/>
              </w:rPr>
              <w:t>ou majeurs constatés lors du dernier audit</w:t>
            </w:r>
          </w:p>
          <w:p w14:paraId="4DC9BFD9" w14:textId="5AE2DECB" w:rsidR="00385FDE" w:rsidRPr="001C36CD" w:rsidRDefault="00385FDE" w:rsidP="00B44963">
            <w:pPr>
              <w:jc w:val="both"/>
              <w:rPr>
                <w:rFonts w:cstheme="minorHAnsi"/>
              </w:rPr>
            </w:pPr>
          </w:p>
          <w:p w14:paraId="4C8A0702" w14:textId="77777777" w:rsidR="00385FDE" w:rsidRPr="001C36CD" w:rsidRDefault="00385FDE" w:rsidP="00B44963">
            <w:pPr>
              <w:jc w:val="both"/>
              <w:rPr>
                <w:rFonts w:cstheme="minorHAnsi"/>
              </w:rPr>
            </w:pPr>
          </w:p>
          <w:p w14:paraId="1D1028D4" w14:textId="2E457907" w:rsidR="007251FD" w:rsidRPr="001C36CD" w:rsidRDefault="007251FD" w:rsidP="00B44963">
            <w:pPr>
              <w:jc w:val="both"/>
              <w:rPr>
                <w:rFonts w:cstheme="minorHAnsi"/>
              </w:rPr>
            </w:pPr>
            <w:r w:rsidRPr="001C36CD">
              <w:rPr>
                <w:rFonts w:cstheme="minorHAnsi"/>
              </w:rPr>
              <w:t>Ces écarts critiques ou majeurs impactent 1 ou plusieurs opérations de la prestation attendue (paragraphe 2.11 paragraphe 1.D du RC)</w:t>
            </w:r>
          </w:p>
          <w:p w14:paraId="0E384D93" w14:textId="23B0EF9B" w:rsidR="007251FD" w:rsidRPr="001C36CD" w:rsidRDefault="007251FD" w:rsidP="00B44963">
            <w:pPr>
              <w:jc w:val="both"/>
              <w:rPr>
                <w:rFonts w:cstheme="minorHAnsi"/>
              </w:rPr>
            </w:pPr>
          </w:p>
          <w:p w14:paraId="55E4D311" w14:textId="77777777" w:rsidR="00385FDE" w:rsidRPr="001C36CD" w:rsidRDefault="00385FDE" w:rsidP="00B44963">
            <w:pPr>
              <w:jc w:val="both"/>
              <w:rPr>
                <w:rFonts w:cstheme="minorHAnsi"/>
              </w:rPr>
            </w:pPr>
          </w:p>
          <w:p w14:paraId="21A2E17B" w14:textId="77777777" w:rsidR="00B44963" w:rsidRDefault="007251FD" w:rsidP="00B44963">
            <w:pPr>
              <w:jc w:val="both"/>
              <w:rPr>
                <w:rFonts w:cstheme="minorHAnsi"/>
              </w:rPr>
            </w:pPr>
            <w:r w:rsidRPr="001C36CD">
              <w:rPr>
                <w:rFonts w:cstheme="minorHAnsi"/>
              </w:rPr>
              <w:t xml:space="preserve">Deux audits ou plus ont été réalisés par le DEC (Département des Essais Cliniques) et/ou un cabinet d’audit indépendant mandaté par le DEC moins de trois ans avant la date de publication de la présente consultation et les résultats de l’audit le plus récent relèvent un ou plusieurs écarts critiques et/ou majeurs. </w:t>
            </w:r>
          </w:p>
          <w:p w14:paraId="20730B45" w14:textId="77777777" w:rsidR="00B44963" w:rsidRDefault="007251FD" w:rsidP="00B44963">
            <w:pPr>
              <w:jc w:val="both"/>
              <w:rPr>
                <w:rFonts w:cstheme="minorHAnsi"/>
              </w:rPr>
            </w:pPr>
            <w:r w:rsidRPr="001C36CD">
              <w:rPr>
                <w:rFonts w:cstheme="minorHAnsi"/>
              </w:rPr>
              <w:t xml:space="preserve">Dans ce cas, le candidat devra transmettre, dans son dossier d’offre, les résultats d’un nouvel audit qu’il aura diligenté à ses frais, postérieurement au dernier audit réalisé par le DEC (ou le cabinet d’audit indépendant que le DEC avait mandaté), auprès d’un cabinet d’audit indépendant. </w:t>
            </w:r>
          </w:p>
          <w:p w14:paraId="36CF32D8" w14:textId="00B0F9FD" w:rsidR="007251FD" w:rsidRPr="001C36CD" w:rsidRDefault="007251FD" w:rsidP="00B44963">
            <w:pPr>
              <w:jc w:val="both"/>
              <w:rPr>
                <w:rFonts w:cstheme="minorHAnsi"/>
              </w:rPr>
            </w:pPr>
            <w:r w:rsidRPr="001C36CD">
              <w:rPr>
                <w:rFonts w:cstheme="minorHAnsi"/>
              </w:rPr>
              <w:t>Ce nouvel audit devra mettre en évidence la levée des écarts critiques et/ou majeurs</w:t>
            </w:r>
            <w:r w:rsidR="00B44963">
              <w:rPr>
                <w:rFonts w:cstheme="minorHAnsi"/>
              </w:rPr>
              <w:t>.</w:t>
            </w:r>
          </w:p>
          <w:p w14:paraId="05E0857D" w14:textId="00E636CC" w:rsidR="007251FD" w:rsidRPr="001C36CD" w:rsidRDefault="007251FD" w:rsidP="00B44963">
            <w:pPr>
              <w:jc w:val="both"/>
              <w:rPr>
                <w:rFonts w:cstheme="minorHAnsi"/>
              </w:rPr>
            </w:pPr>
          </w:p>
        </w:tc>
        <w:tc>
          <w:tcPr>
            <w:tcW w:w="7088" w:type="dxa"/>
          </w:tcPr>
          <w:p w14:paraId="59E8C41C" w14:textId="7CE92ECC" w:rsidR="007251FD" w:rsidRPr="001C36CD" w:rsidRDefault="007251FD" w:rsidP="007805FD">
            <w:pPr>
              <w:rPr>
                <w:rFonts w:cstheme="minorHAnsi"/>
              </w:rPr>
            </w:pPr>
          </w:p>
          <w:p w14:paraId="7083FE2B" w14:textId="77777777" w:rsidR="007251FD" w:rsidRPr="001C36CD" w:rsidRDefault="007251FD" w:rsidP="007805FD">
            <w:pPr>
              <w:widowControl w:val="0"/>
              <w:tabs>
                <w:tab w:val="left" w:pos="1262"/>
              </w:tabs>
              <w:autoSpaceDE w:val="0"/>
              <w:autoSpaceDN w:val="0"/>
              <w:adjustRightInd w:val="0"/>
              <w:spacing w:line="360" w:lineRule="atLeast"/>
              <w:textAlignment w:val="baseline"/>
              <w:rPr>
                <w:rFonts w:eastAsia="Arial Unicode MS" w:cstheme="minorHAnsi"/>
                <w:bCs/>
                <w:iCs/>
                <w:sz w:val="20"/>
                <w:szCs w:val="20"/>
              </w:rPr>
            </w:pPr>
          </w:p>
          <w:p w14:paraId="66BB95B8" w14:textId="77777777" w:rsidR="007251FD" w:rsidRPr="001C36CD" w:rsidRDefault="007251FD" w:rsidP="007805FD">
            <w:pPr>
              <w:widowControl w:val="0"/>
              <w:tabs>
                <w:tab w:val="left" w:pos="1262"/>
              </w:tabs>
              <w:autoSpaceDE w:val="0"/>
              <w:autoSpaceDN w:val="0"/>
              <w:adjustRightInd w:val="0"/>
              <w:spacing w:line="360" w:lineRule="atLeast"/>
              <w:textAlignment w:val="baseline"/>
              <w:rPr>
                <w:rFonts w:eastAsia="Arial Unicode MS" w:cstheme="minorHAnsi"/>
                <w:bCs/>
                <w:iCs/>
                <w:sz w:val="20"/>
                <w:szCs w:val="20"/>
              </w:rPr>
            </w:pPr>
          </w:p>
          <w:p w14:paraId="1ED85B7D" w14:textId="77777777" w:rsidR="007251FD" w:rsidRPr="001C36CD" w:rsidRDefault="007251FD" w:rsidP="007805FD">
            <w:pPr>
              <w:widowControl w:val="0"/>
              <w:tabs>
                <w:tab w:val="left" w:pos="1262"/>
              </w:tabs>
              <w:autoSpaceDE w:val="0"/>
              <w:autoSpaceDN w:val="0"/>
              <w:adjustRightInd w:val="0"/>
              <w:spacing w:line="360" w:lineRule="atLeast"/>
              <w:textAlignment w:val="baseline"/>
              <w:rPr>
                <w:rFonts w:eastAsia="Arial Unicode MS" w:cstheme="minorHAnsi"/>
                <w:bCs/>
                <w:iCs/>
                <w:sz w:val="20"/>
                <w:szCs w:val="20"/>
              </w:rPr>
            </w:pPr>
          </w:p>
          <w:p w14:paraId="57F0540C" w14:textId="07929E87" w:rsidR="007251FD" w:rsidRPr="001C36CD" w:rsidRDefault="007251FD" w:rsidP="00385FDE">
            <w:pPr>
              <w:rPr>
                <w:rFonts w:cstheme="minorHAnsi"/>
              </w:rPr>
            </w:pPr>
            <w:r w:rsidRPr="001C36CD">
              <w:rPr>
                <w:rFonts w:cstheme="minorHAnsi"/>
              </w:rPr>
              <w:sym w:font="Wingdings" w:char="F06F"/>
            </w:r>
            <w:r w:rsidRPr="001C36CD">
              <w:rPr>
                <w:rFonts w:cstheme="minorHAnsi"/>
              </w:rPr>
              <w:t xml:space="preserve"> OUI                   </w:t>
            </w:r>
            <w:r w:rsidRPr="001C36CD">
              <w:rPr>
                <w:rFonts w:cstheme="minorHAnsi"/>
              </w:rPr>
              <w:sym w:font="Wingdings" w:char="F06F"/>
            </w:r>
            <w:r w:rsidRPr="001C36CD">
              <w:rPr>
                <w:rFonts w:cstheme="minorHAnsi"/>
              </w:rPr>
              <w:t xml:space="preserve"> NON</w:t>
            </w:r>
          </w:p>
          <w:p w14:paraId="39D532AA" w14:textId="77777777" w:rsidR="007251FD" w:rsidRPr="001C36CD" w:rsidRDefault="007251FD" w:rsidP="007805FD">
            <w:pPr>
              <w:rPr>
                <w:rFonts w:cstheme="minorHAnsi"/>
              </w:rPr>
            </w:pPr>
          </w:p>
          <w:p w14:paraId="43058996" w14:textId="77777777" w:rsidR="007251FD" w:rsidRPr="001C36CD" w:rsidRDefault="007251FD" w:rsidP="00385FDE">
            <w:pPr>
              <w:rPr>
                <w:rFonts w:cstheme="minorHAnsi"/>
              </w:rPr>
            </w:pPr>
          </w:p>
          <w:p w14:paraId="62D7BA77" w14:textId="77777777" w:rsidR="007251FD" w:rsidRPr="001C36CD" w:rsidRDefault="007251FD" w:rsidP="007805FD">
            <w:pPr>
              <w:rPr>
                <w:rFonts w:cstheme="minorHAnsi"/>
              </w:rPr>
            </w:pPr>
          </w:p>
          <w:p w14:paraId="467C1390" w14:textId="57F4BBDC" w:rsidR="007251FD" w:rsidRPr="001C36CD" w:rsidRDefault="007251FD" w:rsidP="007805FD">
            <w:pPr>
              <w:rPr>
                <w:rFonts w:cstheme="minorHAnsi"/>
              </w:rPr>
            </w:pPr>
            <w:r w:rsidRPr="001C36CD">
              <w:rPr>
                <w:rFonts w:cstheme="minorHAnsi"/>
              </w:rPr>
              <w:t>… / … / ……</w:t>
            </w:r>
          </w:p>
          <w:p w14:paraId="21074D83" w14:textId="40B6A678" w:rsidR="007251FD" w:rsidRPr="001C36CD" w:rsidRDefault="007251FD" w:rsidP="007805FD">
            <w:pPr>
              <w:rPr>
                <w:rFonts w:cstheme="minorHAnsi"/>
              </w:rPr>
            </w:pPr>
            <w:r w:rsidRPr="001C36CD">
              <w:rPr>
                <w:rFonts w:cstheme="minorHAnsi"/>
              </w:rPr>
              <w:t>Site : …….</w:t>
            </w:r>
          </w:p>
          <w:p w14:paraId="7D848EAA" w14:textId="463E4DE3" w:rsidR="007251FD" w:rsidRPr="001C36CD" w:rsidRDefault="007251FD" w:rsidP="007805FD">
            <w:pPr>
              <w:rPr>
                <w:rFonts w:cstheme="minorHAnsi"/>
              </w:rPr>
            </w:pPr>
          </w:p>
          <w:p w14:paraId="1175A147" w14:textId="2EB07857" w:rsidR="00385FDE" w:rsidRPr="001C36CD" w:rsidRDefault="00385FDE" w:rsidP="007805FD">
            <w:pPr>
              <w:rPr>
                <w:rFonts w:cstheme="minorHAnsi"/>
              </w:rPr>
            </w:pPr>
          </w:p>
          <w:p w14:paraId="43056D35" w14:textId="77777777" w:rsidR="00385FDE" w:rsidRPr="001C36CD" w:rsidRDefault="00385FDE" w:rsidP="007805FD">
            <w:pPr>
              <w:rPr>
                <w:rFonts w:cstheme="minorHAnsi"/>
              </w:rPr>
            </w:pPr>
          </w:p>
          <w:p w14:paraId="689568AD" w14:textId="63A1AB81" w:rsidR="007251FD" w:rsidRPr="001C36CD" w:rsidRDefault="007251FD" w:rsidP="00385FDE">
            <w:pPr>
              <w:rPr>
                <w:rFonts w:cstheme="minorHAnsi"/>
              </w:rPr>
            </w:pPr>
            <w:r w:rsidRPr="001C36CD">
              <w:rPr>
                <w:rFonts w:cstheme="minorHAnsi"/>
              </w:rPr>
              <w:t xml:space="preserve">Ecarts critiques : </w:t>
            </w:r>
          </w:p>
          <w:p w14:paraId="4C3D551F" w14:textId="1F104B57" w:rsidR="007251FD" w:rsidRPr="001C36CD" w:rsidRDefault="007251FD" w:rsidP="00385FDE">
            <w:pPr>
              <w:rPr>
                <w:rFonts w:cstheme="minorHAnsi"/>
              </w:rPr>
            </w:pPr>
            <w:r w:rsidRPr="001C36CD">
              <w:rPr>
                <w:rFonts w:cstheme="minorHAnsi"/>
              </w:rPr>
              <w:t>Précisez l’objet du ou des écarts :</w:t>
            </w:r>
          </w:p>
          <w:p w14:paraId="257EDA09" w14:textId="77777777" w:rsidR="007251FD" w:rsidRPr="001C36CD" w:rsidRDefault="007251FD" w:rsidP="00385FDE">
            <w:pPr>
              <w:rPr>
                <w:rFonts w:cstheme="minorHAnsi"/>
              </w:rPr>
            </w:pPr>
            <w:r w:rsidRPr="001C36CD">
              <w:rPr>
                <w:rFonts w:cstheme="minorHAnsi"/>
              </w:rPr>
              <w:t xml:space="preserve">Ecarts majeurs : </w:t>
            </w:r>
          </w:p>
          <w:p w14:paraId="0897D713" w14:textId="294B4627" w:rsidR="007251FD" w:rsidRPr="001C36CD" w:rsidRDefault="007251FD" w:rsidP="006D1DF5">
            <w:pPr>
              <w:rPr>
                <w:rFonts w:cstheme="minorHAnsi"/>
              </w:rPr>
            </w:pPr>
            <w:r w:rsidRPr="001C36CD">
              <w:rPr>
                <w:rFonts w:cstheme="minorHAnsi"/>
              </w:rPr>
              <w:t>Précisez l’objet du ou des écarts :</w:t>
            </w:r>
          </w:p>
          <w:p w14:paraId="063DBB1A" w14:textId="77777777" w:rsidR="007251FD" w:rsidRPr="001C36CD" w:rsidRDefault="007251FD" w:rsidP="006D1DF5">
            <w:pPr>
              <w:rPr>
                <w:rFonts w:cstheme="minorHAnsi"/>
              </w:rPr>
            </w:pPr>
            <w:r w:rsidRPr="001C36CD">
              <w:rPr>
                <w:rFonts w:cstheme="minorHAnsi"/>
              </w:rPr>
              <w:lastRenderedPageBreak/>
              <w:t>Lister ci-dessous les documents fournis :</w:t>
            </w:r>
          </w:p>
          <w:p w14:paraId="35BB4640" w14:textId="77777777" w:rsidR="007251FD" w:rsidRPr="001C36CD" w:rsidRDefault="007251FD" w:rsidP="006D1DF5">
            <w:pPr>
              <w:rPr>
                <w:rFonts w:cstheme="minorHAnsi"/>
              </w:rPr>
            </w:pPr>
            <w:r w:rsidRPr="001C36CD">
              <w:rPr>
                <w:rFonts w:cstheme="minorHAnsi"/>
              </w:rPr>
              <w:t>-</w:t>
            </w:r>
          </w:p>
          <w:p w14:paraId="3CD14597" w14:textId="77777777" w:rsidR="007251FD" w:rsidRPr="001C36CD" w:rsidRDefault="007251FD" w:rsidP="006D1DF5">
            <w:pPr>
              <w:rPr>
                <w:rFonts w:cstheme="minorHAnsi"/>
              </w:rPr>
            </w:pPr>
            <w:r w:rsidRPr="001C36CD">
              <w:rPr>
                <w:rFonts w:cstheme="minorHAnsi"/>
              </w:rPr>
              <w:t>-</w:t>
            </w:r>
          </w:p>
          <w:p w14:paraId="6B5012F3" w14:textId="4F188F75" w:rsidR="007251FD" w:rsidRPr="001C36CD" w:rsidRDefault="007251FD" w:rsidP="00757618">
            <w:pPr>
              <w:rPr>
                <w:rFonts w:cstheme="minorHAnsi"/>
              </w:rPr>
            </w:pPr>
            <w:r w:rsidRPr="001C36CD">
              <w:rPr>
                <w:rFonts w:cstheme="minorHAnsi"/>
              </w:rPr>
              <w:t>-</w:t>
            </w:r>
          </w:p>
          <w:p w14:paraId="3DBA18D8" w14:textId="4DFC3A4D" w:rsidR="007251FD" w:rsidRPr="001C36CD" w:rsidRDefault="007251FD" w:rsidP="00757618">
            <w:pPr>
              <w:rPr>
                <w:rFonts w:cstheme="minorHAnsi"/>
              </w:rPr>
            </w:pPr>
          </w:p>
          <w:p w14:paraId="60556F37" w14:textId="7E6C5990" w:rsidR="007251FD" w:rsidRPr="001C36CD" w:rsidRDefault="007251FD" w:rsidP="00757618">
            <w:pPr>
              <w:rPr>
                <w:rFonts w:cstheme="minorHAnsi"/>
              </w:rPr>
            </w:pPr>
          </w:p>
          <w:p w14:paraId="1DB4DBBB" w14:textId="77777777" w:rsidR="007251FD" w:rsidRPr="001C36CD" w:rsidRDefault="007251FD" w:rsidP="00757618">
            <w:pPr>
              <w:rPr>
                <w:rFonts w:cstheme="minorHAnsi"/>
              </w:rPr>
            </w:pPr>
          </w:p>
          <w:p w14:paraId="171272F7" w14:textId="77777777" w:rsidR="007251FD" w:rsidRPr="001C36CD" w:rsidRDefault="007251FD" w:rsidP="00757618">
            <w:pPr>
              <w:rPr>
                <w:rFonts w:eastAsia="Arial Unicode MS" w:cstheme="minorHAnsi"/>
                <w:bCs/>
                <w:iCs/>
                <w:sz w:val="20"/>
                <w:szCs w:val="20"/>
              </w:rPr>
            </w:pPr>
            <w:r w:rsidRPr="001C36CD">
              <w:rPr>
                <w:rFonts w:eastAsia="Arial Unicode MS" w:cstheme="minorHAnsi"/>
                <w:bCs/>
                <w:iCs/>
                <w:sz w:val="20"/>
                <w:szCs w:val="20"/>
              </w:rPr>
              <w:sym w:font="Wingdings" w:char="F06F"/>
            </w:r>
            <w:r w:rsidRPr="001C36CD">
              <w:rPr>
                <w:rFonts w:eastAsia="Arial Unicode MS" w:cstheme="minorHAnsi"/>
                <w:bCs/>
                <w:iCs/>
                <w:sz w:val="20"/>
                <w:szCs w:val="20"/>
              </w:rPr>
              <w:t xml:space="preserve"> OUI                   </w:t>
            </w:r>
          </w:p>
          <w:p w14:paraId="4C1E2781" w14:textId="3340EF90" w:rsidR="007251FD" w:rsidRPr="001C36CD" w:rsidRDefault="007251FD" w:rsidP="00757618">
            <w:pPr>
              <w:rPr>
                <w:rFonts w:cstheme="minorHAnsi"/>
              </w:rPr>
            </w:pPr>
            <w:r w:rsidRPr="001C36CD">
              <w:rPr>
                <w:rFonts w:eastAsia="Arial Unicode MS" w:cstheme="minorHAnsi"/>
                <w:bCs/>
                <w:iCs/>
                <w:sz w:val="20"/>
                <w:szCs w:val="20"/>
              </w:rPr>
              <w:sym w:font="Wingdings" w:char="F06F"/>
            </w:r>
            <w:r w:rsidRPr="001C36CD">
              <w:rPr>
                <w:rFonts w:eastAsia="Arial Unicode MS" w:cstheme="minorHAnsi"/>
                <w:bCs/>
                <w:iCs/>
                <w:sz w:val="20"/>
                <w:szCs w:val="20"/>
              </w:rPr>
              <w:t xml:space="preserve"> NON</w:t>
            </w:r>
            <w:r w:rsidRPr="001C36CD">
              <w:rPr>
                <w:rFonts w:cstheme="minorHAnsi"/>
              </w:rPr>
              <w:t>, pourquoi ?.............................................</w:t>
            </w:r>
          </w:p>
          <w:p w14:paraId="715C418D" w14:textId="77777777" w:rsidR="007251FD" w:rsidRPr="001C36CD" w:rsidRDefault="007251FD" w:rsidP="00757618">
            <w:pPr>
              <w:rPr>
                <w:rFonts w:cstheme="minorHAnsi"/>
              </w:rPr>
            </w:pPr>
          </w:p>
          <w:p w14:paraId="30849F12" w14:textId="77777777" w:rsidR="007251FD" w:rsidRPr="001C36CD" w:rsidRDefault="007251FD" w:rsidP="00757618">
            <w:pPr>
              <w:rPr>
                <w:rFonts w:cstheme="minorHAnsi"/>
              </w:rPr>
            </w:pPr>
          </w:p>
          <w:p w14:paraId="32A68E49" w14:textId="33EB10E9" w:rsidR="007251FD" w:rsidRPr="001C36CD" w:rsidRDefault="007251FD" w:rsidP="00D9138E">
            <w:pPr>
              <w:jc w:val="both"/>
              <w:rPr>
                <w:rFonts w:cstheme="minorHAnsi"/>
              </w:rPr>
            </w:pPr>
          </w:p>
          <w:p w14:paraId="3AAD5A84" w14:textId="7F7CD37D" w:rsidR="007251FD" w:rsidRPr="001C36CD" w:rsidRDefault="007251FD" w:rsidP="00D9138E">
            <w:pPr>
              <w:jc w:val="both"/>
              <w:rPr>
                <w:rFonts w:cstheme="minorHAnsi"/>
              </w:rPr>
            </w:pPr>
            <w:r w:rsidRPr="001C36CD">
              <w:rPr>
                <w:rFonts w:cstheme="minorHAnsi"/>
              </w:rPr>
              <w:t xml:space="preserve">Vous vous </w:t>
            </w:r>
            <w:r w:rsidR="00B44963">
              <w:rPr>
                <w:rFonts w:cstheme="minorHAnsi"/>
              </w:rPr>
              <w:t>re</w:t>
            </w:r>
            <w:r w:rsidRPr="001C36CD">
              <w:rPr>
                <w:rFonts w:cstheme="minorHAnsi"/>
              </w:rPr>
              <w:t xml:space="preserve">trouvez dans ce troisième cas article C de l’article 2.11 du RC </w:t>
            </w:r>
          </w:p>
          <w:p w14:paraId="2776452F" w14:textId="77777777" w:rsidR="007251FD" w:rsidRPr="001C36CD" w:rsidRDefault="007251FD" w:rsidP="00D9138E">
            <w:pPr>
              <w:jc w:val="both"/>
              <w:rPr>
                <w:rFonts w:cstheme="minorHAnsi"/>
              </w:rPr>
            </w:pPr>
            <w:r w:rsidRPr="001C36CD">
              <w:rPr>
                <w:rFonts w:cstheme="minorHAnsi"/>
              </w:rPr>
              <w:sym w:font="Wingdings" w:char="F06F"/>
            </w:r>
            <w:r w:rsidRPr="001C36CD">
              <w:rPr>
                <w:rFonts w:cstheme="minorHAnsi"/>
              </w:rPr>
              <w:t xml:space="preserve"> OUI</w:t>
            </w:r>
          </w:p>
          <w:p w14:paraId="7F48DDA2" w14:textId="77777777" w:rsidR="007251FD" w:rsidRPr="001C36CD" w:rsidRDefault="007251FD" w:rsidP="00D9138E">
            <w:pPr>
              <w:jc w:val="both"/>
              <w:rPr>
                <w:rFonts w:cstheme="minorHAnsi"/>
              </w:rPr>
            </w:pPr>
            <w:r w:rsidRPr="001C36CD">
              <w:rPr>
                <w:rFonts w:cstheme="minorHAnsi"/>
              </w:rPr>
              <w:sym w:font="Wingdings" w:char="F06F"/>
            </w:r>
            <w:r w:rsidRPr="001C36CD">
              <w:rPr>
                <w:rFonts w:cstheme="minorHAnsi"/>
              </w:rPr>
              <w:t> NON,</w:t>
            </w:r>
          </w:p>
          <w:p w14:paraId="296B8D95" w14:textId="29B8DA14" w:rsidR="007251FD" w:rsidRPr="001C36CD" w:rsidRDefault="007251FD" w:rsidP="00D9138E">
            <w:pPr>
              <w:jc w:val="both"/>
              <w:rPr>
                <w:rFonts w:cstheme="minorHAnsi"/>
              </w:rPr>
            </w:pPr>
          </w:p>
          <w:p w14:paraId="7E0FB63D" w14:textId="77777777" w:rsidR="00843632" w:rsidRDefault="00843632" w:rsidP="00D9138E">
            <w:pPr>
              <w:jc w:val="both"/>
              <w:rPr>
                <w:rFonts w:cstheme="minorHAnsi"/>
              </w:rPr>
            </w:pPr>
          </w:p>
          <w:p w14:paraId="1E235F2E" w14:textId="5F4BE7FD" w:rsidR="007251FD" w:rsidRPr="001C36CD" w:rsidRDefault="007251FD" w:rsidP="00D9138E">
            <w:pPr>
              <w:jc w:val="both"/>
              <w:rPr>
                <w:rFonts w:cstheme="minorHAnsi"/>
              </w:rPr>
            </w:pPr>
            <w:r w:rsidRPr="001C36CD">
              <w:rPr>
                <w:rFonts w:cstheme="minorHAnsi"/>
              </w:rPr>
              <w:t xml:space="preserve">Votre offre comporte un rapport du nouvel audit </w:t>
            </w:r>
          </w:p>
          <w:p w14:paraId="4E071737" w14:textId="3BCF407D" w:rsidR="007251FD" w:rsidRDefault="007251FD" w:rsidP="00D9138E">
            <w:pPr>
              <w:jc w:val="both"/>
              <w:rPr>
                <w:rFonts w:cstheme="minorHAnsi"/>
              </w:rPr>
            </w:pPr>
            <w:r w:rsidRPr="001C36CD">
              <w:rPr>
                <w:rFonts w:cstheme="minorHAnsi"/>
              </w:rPr>
              <w:sym w:font="Wingdings" w:char="F06F"/>
            </w:r>
            <w:r w:rsidRPr="001C36CD">
              <w:rPr>
                <w:rFonts w:cstheme="minorHAnsi"/>
              </w:rPr>
              <w:t xml:space="preserve"> OUI</w:t>
            </w:r>
          </w:p>
          <w:p w14:paraId="011278F8" w14:textId="77777777" w:rsidR="007251FD" w:rsidRPr="001C36CD" w:rsidRDefault="007251FD" w:rsidP="00D9138E">
            <w:pPr>
              <w:jc w:val="both"/>
              <w:rPr>
                <w:rFonts w:cstheme="minorHAnsi"/>
              </w:rPr>
            </w:pPr>
            <w:r w:rsidRPr="001C36CD">
              <w:rPr>
                <w:rFonts w:cstheme="minorHAnsi"/>
              </w:rPr>
              <w:t>Date du rapport d’audit : …………………</w:t>
            </w:r>
            <w:proofErr w:type="gramStart"/>
            <w:r w:rsidRPr="001C36CD">
              <w:rPr>
                <w:rFonts w:cstheme="minorHAnsi"/>
              </w:rPr>
              <w:t>…….</w:t>
            </w:r>
            <w:proofErr w:type="gramEnd"/>
            <w:r w:rsidRPr="001C36CD">
              <w:rPr>
                <w:rFonts w:cstheme="minorHAnsi"/>
              </w:rPr>
              <w:t>.</w:t>
            </w:r>
          </w:p>
          <w:p w14:paraId="3CB7695B" w14:textId="77777777" w:rsidR="007251FD" w:rsidRPr="001C36CD" w:rsidRDefault="007251FD" w:rsidP="00D9138E">
            <w:pPr>
              <w:jc w:val="both"/>
              <w:rPr>
                <w:rFonts w:cstheme="minorHAnsi"/>
              </w:rPr>
            </w:pPr>
            <w:r w:rsidRPr="001C36CD">
              <w:rPr>
                <w:rFonts w:cstheme="minorHAnsi"/>
              </w:rPr>
              <w:sym w:font="Wingdings" w:char="F06F"/>
            </w:r>
            <w:r w:rsidRPr="001C36CD">
              <w:rPr>
                <w:rFonts w:cstheme="minorHAnsi"/>
              </w:rPr>
              <w:t> NON,</w:t>
            </w:r>
          </w:p>
          <w:p w14:paraId="787FAD4D" w14:textId="77777777" w:rsidR="007251FD" w:rsidRPr="001C36CD" w:rsidRDefault="007251FD" w:rsidP="00757618">
            <w:pPr>
              <w:rPr>
                <w:rFonts w:cstheme="minorHAnsi"/>
              </w:rPr>
            </w:pPr>
          </w:p>
          <w:p w14:paraId="05A372C0" w14:textId="77777777" w:rsidR="007251FD" w:rsidRPr="001C36CD" w:rsidRDefault="007251FD" w:rsidP="00757618">
            <w:pPr>
              <w:rPr>
                <w:rFonts w:cstheme="minorHAnsi"/>
              </w:rPr>
            </w:pPr>
          </w:p>
          <w:p w14:paraId="46DDB4E6" w14:textId="4534B31F" w:rsidR="007251FD" w:rsidRPr="001C36CD" w:rsidRDefault="007251FD" w:rsidP="00D9138E">
            <w:pPr>
              <w:rPr>
                <w:rFonts w:cstheme="minorHAnsi"/>
              </w:rPr>
            </w:pPr>
          </w:p>
        </w:tc>
      </w:tr>
    </w:tbl>
    <w:p w14:paraId="64216C1F" w14:textId="069E1D85" w:rsidR="00011957" w:rsidRDefault="00011957" w:rsidP="00431751">
      <w:pPr>
        <w:pBdr>
          <w:bottom w:val="single" w:sz="4" w:space="1" w:color="0000FF"/>
        </w:pBdr>
        <w:spacing w:after="0"/>
        <w:jc w:val="both"/>
        <w:rPr>
          <w:rFonts w:cstheme="minorHAnsi"/>
          <w:b/>
          <w:szCs w:val="20"/>
        </w:rPr>
      </w:pPr>
    </w:p>
    <w:p w14:paraId="7ADF24F2" w14:textId="5D994981" w:rsidR="008441A2" w:rsidRDefault="008441A2" w:rsidP="00431751">
      <w:pPr>
        <w:pBdr>
          <w:bottom w:val="single" w:sz="4" w:space="1" w:color="0000FF"/>
        </w:pBdr>
        <w:spacing w:after="0"/>
        <w:jc w:val="both"/>
        <w:rPr>
          <w:rFonts w:cstheme="minorHAnsi"/>
          <w:b/>
          <w:szCs w:val="20"/>
        </w:rPr>
      </w:pPr>
    </w:p>
    <w:p w14:paraId="5CA5C1CA" w14:textId="5E0839BF" w:rsidR="008441A2" w:rsidRDefault="008441A2" w:rsidP="00431751">
      <w:pPr>
        <w:pBdr>
          <w:bottom w:val="single" w:sz="4" w:space="1" w:color="0000FF"/>
        </w:pBdr>
        <w:spacing w:after="0"/>
        <w:jc w:val="both"/>
        <w:rPr>
          <w:rFonts w:cstheme="minorHAnsi"/>
          <w:b/>
          <w:szCs w:val="20"/>
        </w:rPr>
      </w:pPr>
    </w:p>
    <w:p w14:paraId="7C9C4CA5" w14:textId="1335443D" w:rsidR="008441A2" w:rsidRDefault="008441A2" w:rsidP="00431751">
      <w:pPr>
        <w:pBdr>
          <w:bottom w:val="single" w:sz="4" w:space="1" w:color="0000FF"/>
        </w:pBdr>
        <w:spacing w:after="0"/>
        <w:jc w:val="both"/>
        <w:rPr>
          <w:rFonts w:cstheme="minorHAnsi"/>
          <w:b/>
          <w:szCs w:val="20"/>
        </w:rPr>
      </w:pPr>
    </w:p>
    <w:p w14:paraId="7D879A05" w14:textId="77777777" w:rsidR="008441A2" w:rsidRPr="001C36CD" w:rsidRDefault="008441A2" w:rsidP="00431751">
      <w:pPr>
        <w:pBdr>
          <w:bottom w:val="single" w:sz="4" w:space="1" w:color="0000FF"/>
        </w:pBdr>
        <w:spacing w:after="0"/>
        <w:jc w:val="both"/>
        <w:rPr>
          <w:rFonts w:cstheme="minorHAnsi"/>
          <w:b/>
          <w:szCs w:val="20"/>
        </w:rPr>
      </w:pPr>
    </w:p>
    <w:p w14:paraId="31FE45BC" w14:textId="0F01282B" w:rsidR="00431751" w:rsidRPr="001C36CD" w:rsidRDefault="00AD1A8D" w:rsidP="00431751">
      <w:pPr>
        <w:pBdr>
          <w:bottom w:val="single" w:sz="4" w:space="1" w:color="0000FF"/>
        </w:pBdr>
        <w:spacing w:after="0"/>
        <w:jc w:val="both"/>
        <w:rPr>
          <w:rFonts w:cstheme="minorHAnsi"/>
          <w:b/>
          <w:szCs w:val="20"/>
        </w:rPr>
      </w:pPr>
      <w:r w:rsidRPr="001C36CD">
        <w:rPr>
          <w:rFonts w:cstheme="minorHAnsi"/>
          <w:b/>
          <w:szCs w:val="20"/>
        </w:rPr>
        <w:lastRenderedPageBreak/>
        <w:t>Critère n° 1</w:t>
      </w:r>
      <w:r w:rsidR="00431751" w:rsidRPr="001C36CD">
        <w:rPr>
          <w:rFonts w:cstheme="minorHAnsi"/>
          <w:b/>
          <w:szCs w:val="20"/>
        </w:rPr>
        <w:t xml:space="preserve"> : Prix (cf. Annexe financière) </w:t>
      </w:r>
      <w:r w:rsidR="00431751" w:rsidRPr="00781F06">
        <w:rPr>
          <w:rFonts w:cstheme="minorHAnsi"/>
          <w:b/>
          <w:szCs w:val="20"/>
        </w:rPr>
        <w:t>(</w:t>
      </w:r>
      <w:r w:rsidR="003C1D8D" w:rsidRPr="00781F06">
        <w:rPr>
          <w:rFonts w:cstheme="minorHAnsi"/>
          <w:b/>
          <w:szCs w:val="20"/>
        </w:rPr>
        <w:t>40</w:t>
      </w:r>
      <w:r w:rsidR="00431751" w:rsidRPr="00781F06">
        <w:rPr>
          <w:rFonts w:cstheme="minorHAnsi"/>
          <w:b/>
          <w:szCs w:val="20"/>
        </w:rPr>
        <w:t>%)</w:t>
      </w:r>
    </w:p>
    <w:p w14:paraId="7971A80F" w14:textId="6A2D1107" w:rsidR="00734067" w:rsidRDefault="00734067" w:rsidP="00431751">
      <w:pPr>
        <w:rPr>
          <w:rFonts w:cstheme="minorHAnsi"/>
          <w:color w:val="FF0000"/>
        </w:rPr>
      </w:pPr>
    </w:p>
    <w:p w14:paraId="5DF319C0" w14:textId="77777777" w:rsidR="00531C1D" w:rsidRPr="001C36CD" w:rsidRDefault="00531C1D" w:rsidP="00431751">
      <w:pPr>
        <w:rPr>
          <w:rFonts w:cstheme="minorHAnsi"/>
        </w:rPr>
      </w:pPr>
    </w:p>
    <w:p w14:paraId="02CBDE67" w14:textId="5106354F" w:rsidR="00431751" w:rsidRPr="001C36CD" w:rsidRDefault="00023161" w:rsidP="00431751">
      <w:pPr>
        <w:pBdr>
          <w:bottom w:val="single" w:sz="4" w:space="1" w:color="0000FF"/>
        </w:pBdr>
        <w:spacing w:after="0"/>
        <w:jc w:val="both"/>
        <w:rPr>
          <w:rFonts w:cstheme="minorHAnsi"/>
          <w:b/>
          <w:szCs w:val="20"/>
        </w:rPr>
      </w:pPr>
      <w:r w:rsidRPr="001C36CD">
        <w:rPr>
          <w:rFonts w:cstheme="minorHAnsi"/>
          <w:b/>
          <w:szCs w:val="20"/>
        </w:rPr>
        <w:t>Critère n° 2</w:t>
      </w:r>
      <w:r w:rsidR="00431751" w:rsidRPr="001C36CD">
        <w:rPr>
          <w:rFonts w:cstheme="minorHAnsi"/>
          <w:b/>
          <w:szCs w:val="20"/>
        </w:rPr>
        <w:t xml:space="preserve"> : Qualité et Valeur technique du dossier </w:t>
      </w:r>
      <w:r w:rsidR="00431751" w:rsidRPr="00781F06">
        <w:rPr>
          <w:rFonts w:cstheme="minorHAnsi"/>
          <w:b/>
          <w:szCs w:val="20"/>
        </w:rPr>
        <w:t>(</w:t>
      </w:r>
      <w:r w:rsidR="003C1D8D" w:rsidRPr="00781F06">
        <w:rPr>
          <w:rFonts w:cstheme="minorHAnsi"/>
          <w:b/>
          <w:szCs w:val="20"/>
        </w:rPr>
        <w:t>55</w:t>
      </w:r>
      <w:r w:rsidR="00431751" w:rsidRPr="00781F06">
        <w:rPr>
          <w:rFonts w:cstheme="minorHAnsi"/>
          <w:b/>
          <w:szCs w:val="20"/>
        </w:rPr>
        <w:t>%)</w:t>
      </w:r>
    </w:p>
    <w:p w14:paraId="621FC06D" w14:textId="65220999" w:rsidR="00431751" w:rsidRPr="001C36CD" w:rsidRDefault="00431751" w:rsidP="00431751">
      <w:pPr>
        <w:rPr>
          <w:rFonts w:cstheme="minorHAnsi"/>
          <w:color w:val="FF0000"/>
        </w:rPr>
      </w:pPr>
    </w:p>
    <w:tbl>
      <w:tblPr>
        <w:tblStyle w:val="Grilledutableau"/>
        <w:tblW w:w="15026" w:type="dxa"/>
        <w:tblInd w:w="-572" w:type="dxa"/>
        <w:tblLook w:val="04A0" w:firstRow="1" w:lastRow="0" w:firstColumn="1" w:lastColumn="0" w:noHBand="0" w:noVBand="1"/>
      </w:tblPr>
      <w:tblGrid>
        <w:gridCol w:w="3024"/>
        <w:gridCol w:w="4631"/>
        <w:gridCol w:w="7371"/>
      </w:tblGrid>
      <w:tr w:rsidR="009577AA" w:rsidRPr="001C36CD" w14:paraId="2E5DCD1D" w14:textId="77777777" w:rsidTr="00843632">
        <w:trPr>
          <w:trHeight w:val="1167"/>
        </w:trPr>
        <w:tc>
          <w:tcPr>
            <w:tcW w:w="3024" w:type="dxa"/>
          </w:tcPr>
          <w:p w14:paraId="0A52E653" w14:textId="08A7A80C"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 xml:space="preserve">Sous-critère 2.1 : Moyens proposés </w:t>
            </w:r>
          </w:p>
          <w:p w14:paraId="295AB514" w14:textId="2D79812D" w:rsidR="009577AA" w:rsidRPr="001C36CD" w:rsidRDefault="00B44963"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CA58AF">
              <w:rPr>
                <w:rFonts w:eastAsia="Arial Unicode MS" w:cstheme="minorHAnsi"/>
                <w:b/>
                <w:bCs/>
                <w:iCs/>
                <w:color w:val="44546A" w:themeColor="text2"/>
              </w:rPr>
              <w:t>15%</w:t>
            </w:r>
          </w:p>
        </w:tc>
        <w:tc>
          <w:tcPr>
            <w:tcW w:w="4631" w:type="dxa"/>
          </w:tcPr>
          <w:p w14:paraId="17E17937" w14:textId="77777777"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Critères d’évaluation</w:t>
            </w:r>
          </w:p>
        </w:tc>
        <w:tc>
          <w:tcPr>
            <w:tcW w:w="7371" w:type="dxa"/>
          </w:tcPr>
          <w:p w14:paraId="3FF3E841" w14:textId="77777777"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Réponse du candidat</w:t>
            </w:r>
          </w:p>
        </w:tc>
      </w:tr>
      <w:tr w:rsidR="009577AA" w:rsidRPr="001C36CD" w14:paraId="294B3593" w14:textId="77777777" w:rsidTr="00843632">
        <w:trPr>
          <w:trHeight w:val="428"/>
        </w:trPr>
        <w:tc>
          <w:tcPr>
            <w:tcW w:w="3024" w:type="dxa"/>
          </w:tcPr>
          <w:p w14:paraId="51828113" w14:textId="77777777"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p>
          <w:p w14:paraId="169E9D62" w14:textId="6BAD204E"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Capacité de prise en charge d'un nouvel essai / nouvelle prestation</w:t>
            </w:r>
          </w:p>
          <w:p w14:paraId="5E086628" w14:textId="77777777"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Cs/>
                <w:iCs/>
              </w:rPr>
            </w:pPr>
          </w:p>
        </w:tc>
        <w:tc>
          <w:tcPr>
            <w:tcW w:w="4631" w:type="dxa"/>
          </w:tcPr>
          <w:p w14:paraId="0343F729" w14:textId="1B6C3ACA"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Délai de planification à date de notification du marché  </w:t>
            </w:r>
          </w:p>
          <w:p w14:paraId="1840F63C" w14:textId="77777777"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p>
          <w:p w14:paraId="40B637FA" w14:textId="70CA8D37" w:rsidR="009577AA" w:rsidRPr="001C36CD" w:rsidRDefault="009577AA" w:rsidP="00B44963">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Capacité de gestion en interne des opérations suivantes : développement de formule placebo, fabrication placebo et mise sous blisters, </w:t>
            </w:r>
            <w:proofErr w:type="spellStart"/>
            <w:r w:rsidR="005F2176" w:rsidRPr="001C36CD">
              <w:rPr>
                <w:rFonts w:eastAsia="Arial Unicode MS" w:cstheme="minorHAnsi"/>
                <w:bCs/>
                <w:iCs/>
              </w:rPr>
              <w:t>d</w:t>
            </w:r>
            <w:r w:rsidR="005F2176">
              <w:rPr>
                <w:rFonts w:eastAsia="Arial Unicode MS" w:cstheme="minorHAnsi"/>
                <w:bCs/>
                <w:iCs/>
              </w:rPr>
              <w:t>é</w:t>
            </w:r>
            <w:r w:rsidR="005F2176" w:rsidRPr="001C36CD">
              <w:rPr>
                <w:rFonts w:eastAsia="Arial Unicode MS" w:cstheme="minorHAnsi"/>
                <w:bCs/>
                <w:iCs/>
              </w:rPr>
              <w:t>blistérisation</w:t>
            </w:r>
            <w:proofErr w:type="spellEnd"/>
            <w:r w:rsidRPr="001C36CD">
              <w:rPr>
                <w:rFonts w:eastAsia="Arial Unicode MS" w:cstheme="minorHAnsi"/>
                <w:bCs/>
                <w:iCs/>
              </w:rPr>
              <w:t xml:space="preserve"> et </w:t>
            </w:r>
            <w:proofErr w:type="spellStart"/>
            <w:r w:rsidRPr="001C36CD">
              <w:rPr>
                <w:rFonts w:eastAsia="Arial Unicode MS" w:cstheme="minorHAnsi"/>
                <w:bCs/>
                <w:iCs/>
              </w:rPr>
              <w:t>reblist</w:t>
            </w:r>
            <w:r w:rsidR="005F2176">
              <w:rPr>
                <w:rFonts w:eastAsia="Arial Unicode MS" w:cstheme="minorHAnsi"/>
                <w:bCs/>
                <w:iCs/>
              </w:rPr>
              <w:t>é</w:t>
            </w:r>
            <w:r w:rsidRPr="001C36CD">
              <w:rPr>
                <w:rFonts w:eastAsia="Arial Unicode MS" w:cstheme="minorHAnsi"/>
                <w:bCs/>
                <w:iCs/>
              </w:rPr>
              <w:t>risation</w:t>
            </w:r>
            <w:proofErr w:type="spellEnd"/>
            <w:r w:rsidRPr="001C36CD">
              <w:rPr>
                <w:rFonts w:eastAsia="Arial Unicode MS" w:cstheme="minorHAnsi"/>
                <w:bCs/>
                <w:iCs/>
              </w:rPr>
              <w:t xml:space="preserve"> de l’actif </w:t>
            </w:r>
          </w:p>
        </w:tc>
        <w:tc>
          <w:tcPr>
            <w:tcW w:w="7371" w:type="dxa"/>
          </w:tcPr>
          <w:p w14:paraId="661152CB" w14:textId="0E95C7BE" w:rsidR="009577AA" w:rsidRPr="001C36CD" w:rsidRDefault="009577AA" w:rsidP="00821989">
            <w:pPr>
              <w:rPr>
                <w:rFonts w:cstheme="minorHAnsi"/>
              </w:rPr>
            </w:pPr>
          </w:p>
          <w:p w14:paraId="50028635" w14:textId="6252BF52" w:rsidR="009577AA" w:rsidRPr="001C36CD" w:rsidRDefault="009577AA" w:rsidP="00821989">
            <w:pPr>
              <w:rPr>
                <w:rFonts w:cstheme="minorHAnsi"/>
              </w:rPr>
            </w:pPr>
            <w:r w:rsidRPr="001C36CD">
              <w:rPr>
                <w:rFonts w:cstheme="minorHAnsi"/>
              </w:rPr>
              <w:t xml:space="preserve">…….  </w:t>
            </w:r>
            <w:proofErr w:type="gramStart"/>
            <w:r w:rsidRPr="001C36CD">
              <w:rPr>
                <w:rFonts w:cstheme="minorHAnsi"/>
              </w:rPr>
              <w:t>semaines</w:t>
            </w:r>
            <w:proofErr w:type="gramEnd"/>
          </w:p>
          <w:p w14:paraId="0BE3866F" w14:textId="77777777" w:rsidR="009577AA" w:rsidRPr="001C36CD" w:rsidRDefault="009577AA" w:rsidP="00821989">
            <w:pPr>
              <w:rPr>
                <w:rFonts w:cstheme="minorHAnsi"/>
              </w:rPr>
            </w:pPr>
          </w:p>
          <w:p w14:paraId="32A9085F" w14:textId="77777777" w:rsidR="009577AA" w:rsidRPr="001C36CD" w:rsidRDefault="009577AA" w:rsidP="00821989">
            <w:pPr>
              <w:rPr>
                <w:rFonts w:cstheme="minorHAnsi"/>
              </w:rPr>
            </w:pPr>
          </w:p>
          <w:p w14:paraId="19B2F942" w14:textId="2194133B" w:rsidR="009577AA" w:rsidRPr="001C36CD" w:rsidRDefault="009577AA" w:rsidP="00821989">
            <w:pPr>
              <w:rPr>
                <w:rFonts w:cstheme="minorHAnsi"/>
              </w:rPr>
            </w:pPr>
          </w:p>
          <w:p w14:paraId="48B27AAD" w14:textId="1B829E02" w:rsidR="009577AA" w:rsidRDefault="009577AA" w:rsidP="00821989">
            <w:pPr>
              <w:rPr>
                <w:rFonts w:cstheme="minorHAnsi"/>
              </w:rPr>
            </w:pPr>
          </w:p>
          <w:p w14:paraId="7CF477CF" w14:textId="49A52C2C" w:rsidR="00B44963" w:rsidRDefault="00B44963" w:rsidP="00821989">
            <w:pPr>
              <w:rPr>
                <w:rFonts w:cstheme="minorHAnsi"/>
              </w:rPr>
            </w:pPr>
          </w:p>
          <w:p w14:paraId="609C6415" w14:textId="77777777" w:rsidR="00B44963" w:rsidRPr="001C36CD" w:rsidRDefault="00B44963" w:rsidP="00821989">
            <w:pPr>
              <w:rPr>
                <w:rFonts w:cstheme="minorHAnsi"/>
              </w:rPr>
            </w:pPr>
          </w:p>
          <w:p w14:paraId="5BE4EADE" w14:textId="6A1112C9" w:rsidR="009577AA" w:rsidRPr="001C36CD" w:rsidRDefault="009577AA">
            <w:pPr>
              <w:rPr>
                <w:rFonts w:cstheme="minorHAnsi"/>
              </w:rPr>
            </w:pPr>
            <w:r w:rsidRPr="001C36CD">
              <w:rPr>
                <w:rFonts w:eastAsia="Arial Unicode MS" w:cstheme="minorHAnsi"/>
                <w:bCs/>
                <w:iCs/>
                <w:sz w:val="20"/>
                <w:szCs w:val="20"/>
              </w:rPr>
              <w:sym w:font="Wingdings" w:char="F06F"/>
            </w:r>
            <w:r w:rsidRPr="001C36CD">
              <w:rPr>
                <w:rFonts w:eastAsia="Arial Unicode MS" w:cstheme="minorHAnsi"/>
                <w:bCs/>
                <w:iCs/>
                <w:sz w:val="20"/>
                <w:szCs w:val="20"/>
              </w:rPr>
              <w:t xml:space="preserve"> OUI                   </w:t>
            </w:r>
            <w:r w:rsidRPr="001C36CD">
              <w:rPr>
                <w:rFonts w:eastAsia="Arial Unicode MS" w:cstheme="minorHAnsi"/>
                <w:bCs/>
                <w:iCs/>
                <w:sz w:val="20"/>
                <w:szCs w:val="20"/>
              </w:rPr>
              <w:sym w:font="Wingdings" w:char="F06F"/>
            </w:r>
            <w:r w:rsidRPr="001C36CD">
              <w:rPr>
                <w:rFonts w:eastAsia="Arial Unicode MS" w:cstheme="minorHAnsi"/>
                <w:bCs/>
                <w:iCs/>
                <w:sz w:val="20"/>
                <w:szCs w:val="20"/>
              </w:rPr>
              <w:t xml:space="preserve"> NON        </w:t>
            </w:r>
          </w:p>
        </w:tc>
      </w:tr>
      <w:tr w:rsidR="009577AA" w:rsidRPr="001C36CD" w14:paraId="1141EBB1" w14:textId="77777777" w:rsidTr="00843632">
        <w:trPr>
          <w:trHeight w:val="428"/>
        </w:trPr>
        <w:tc>
          <w:tcPr>
            <w:tcW w:w="3024" w:type="dxa"/>
          </w:tcPr>
          <w:p w14:paraId="1E5038FC" w14:textId="77777777" w:rsidR="009577AA" w:rsidRPr="001C36CD" w:rsidRDefault="009577AA"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p>
          <w:p w14:paraId="4D771044" w14:textId="12CFCB89" w:rsidR="009577AA" w:rsidRPr="001C36CD" w:rsidRDefault="009577AA" w:rsidP="00017990">
            <w:pPr>
              <w:widowControl w:val="0"/>
              <w:autoSpaceDE w:val="0"/>
              <w:autoSpaceDN w:val="0"/>
              <w:adjustRightInd w:val="0"/>
              <w:spacing w:line="360" w:lineRule="atLeast"/>
              <w:jc w:val="center"/>
              <w:textAlignment w:val="baseline"/>
              <w:rPr>
                <w:rFonts w:eastAsia="Arial Unicode MS" w:cstheme="minorHAnsi"/>
                <w:bCs/>
                <w:iCs/>
              </w:rPr>
            </w:pPr>
            <w:r w:rsidRPr="001C36CD">
              <w:rPr>
                <w:rFonts w:eastAsia="Arial Unicode MS" w:cstheme="minorHAnsi"/>
                <w:bCs/>
                <w:iCs/>
                <w:color w:val="44546A" w:themeColor="text2"/>
              </w:rPr>
              <w:t>Capacité de production</w:t>
            </w:r>
          </w:p>
        </w:tc>
        <w:tc>
          <w:tcPr>
            <w:tcW w:w="4631" w:type="dxa"/>
          </w:tcPr>
          <w:p w14:paraId="6BB7E70E" w14:textId="1C575AF1"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
                <w:bCs/>
                <w:iCs/>
                <w:color w:val="FF0000"/>
              </w:rPr>
            </w:pPr>
            <w:r w:rsidRPr="001C36CD">
              <w:rPr>
                <w:rFonts w:eastAsia="Arial Unicode MS" w:cstheme="minorHAnsi"/>
                <w:bCs/>
                <w:iCs/>
              </w:rPr>
              <w:t xml:space="preserve">Capacité de production d’un </w:t>
            </w:r>
            <w:r w:rsidRPr="001C36CD">
              <w:rPr>
                <w:rFonts w:eastAsia="Arial Unicode MS" w:cstheme="minorHAnsi"/>
                <w:b/>
                <w:bCs/>
                <w:iCs/>
                <w:color w:val="FF0000"/>
              </w:rPr>
              <w:t xml:space="preserve">lot unique par campagne </w:t>
            </w:r>
          </w:p>
          <w:p w14:paraId="0927E293" w14:textId="77777777"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p>
          <w:p w14:paraId="5A2BD6D3" w14:textId="77777777"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Délai </w:t>
            </w:r>
            <w:r w:rsidRPr="001C36CD">
              <w:rPr>
                <w:rFonts w:eastAsia="Arial Unicode MS" w:cstheme="minorHAnsi"/>
                <w:b/>
                <w:bCs/>
                <w:iCs/>
                <w:u w:val="single"/>
              </w:rPr>
              <w:t>minimum et maximum</w:t>
            </w:r>
            <w:r w:rsidRPr="001C36CD">
              <w:rPr>
                <w:rFonts w:eastAsia="Arial Unicode MS" w:cstheme="minorHAnsi"/>
                <w:bCs/>
                <w:iCs/>
              </w:rPr>
              <w:t xml:space="preserve"> entre la date de la commande et la date de livraison des blisters actifs et placebo</w:t>
            </w:r>
          </w:p>
          <w:p w14:paraId="5EDD4A0C" w14:textId="77777777"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p>
          <w:p w14:paraId="6A6E8FB0" w14:textId="18CD0A59" w:rsidR="009577AA" w:rsidRPr="005F2176" w:rsidRDefault="009577AA" w:rsidP="00821989">
            <w:pPr>
              <w:widowControl w:val="0"/>
              <w:autoSpaceDE w:val="0"/>
              <w:autoSpaceDN w:val="0"/>
              <w:adjustRightInd w:val="0"/>
              <w:spacing w:line="360" w:lineRule="atLeast"/>
              <w:jc w:val="both"/>
              <w:textAlignment w:val="baseline"/>
              <w:rPr>
                <w:rFonts w:eastAsia="Arial Unicode MS" w:cstheme="minorHAnsi"/>
                <w:bCs/>
                <w:iCs/>
              </w:rPr>
            </w:pPr>
            <w:r w:rsidRPr="005F2176">
              <w:rPr>
                <w:rFonts w:eastAsia="Arial Unicode MS" w:cstheme="minorHAnsi"/>
                <w:bCs/>
                <w:iCs/>
              </w:rPr>
              <w:t>Délai de :</w:t>
            </w:r>
          </w:p>
          <w:p w14:paraId="7042B77F" w14:textId="2E5EE2A7" w:rsidR="009577AA" w:rsidRDefault="009577AA" w:rsidP="009577AA">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5F2176">
              <w:rPr>
                <w:rFonts w:asciiTheme="minorHAnsi" w:eastAsia="Arial Unicode MS" w:hAnsiTheme="minorHAnsi" w:cstheme="minorHAnsi"/>
                <w:bCs/>
                <w:iCs/>
                <w:sz w:val="22"/>
                <w:szCs w:val="22"/>
              </w:rPr>
              <w:t xml:space="preserve">Développement du placebo le cas </w:t>
            </w:r>
            <w:r w:rsidRPr="005F2176">
              <w:rPr>
                <w:rFonts w:asciiTheme="minorHAnsi" w:eastAsia="Arial Unicode MS" w:hAnsiTheme="minorHAnsi" w:cstheme="minorHAnsi"/>
                <w:bCs/>
                <w:iCs/>
                <w:sz w:val="22"/>
                <w:szCs w:val="22"/>
              </w:rPr>
              <w:lastRenderedPageBreak/>
              <w:t>échéant</w:t>
            </w:r>
          </w:p>
          <w:p w14:paraId="4A866717" w14:textId="77777777" w:rsidR="009577AA" w:rsidRPr="005F2176" w:rsidRDefault="009577AA" w:rsidP="009577AA">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5F2176">
              <w:rPr>
                <w:rFonts w:asciiTheme="minorHAnsi" w:eastAsia="Arial Unicode MS" w:hAnsiTheme="minorHAnsi" w:cstheme="minorHAnsi"/>
                <w:bCs/>
                <w:iCs/>
                <w:sz w:val="22"/>
                <w:szCs w:val="22"/>
              </w:rPr>
              <w:t>Caractérisation des articles de conditionnement</w:t>
            </w:r>
          </w:p>
          <w:p w14:paraId="212DC32F" w14:textId="21540E63" w:rsidR="009577AA" w:rsidRPr="005F2176" w:rsidRDefault="009577AA" w:rsidP="003C1D8D">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5F2176">
              <w:rPr>
                <w:rFonts w:asciiTheme="minorHAnsi" w:eastAsia="Arial Unicode MS" w:hAnsiTheme="minorHAnsi" w:cstheme="minorHAnsi"/>
                <w:bCs/>
                <w:iCs/>
                <w:sz w:val="22"/>
                <w:szCs w:val="22"/>
              </w:rPr>
              <w:t>Commande du poinçon</w:t>
            </w:r>
            <w:r w:rsidR="003C1D8D" w:rsidRPr="005F2176">
              <w:rPr>
                <w:rFonts w:asciiTheme="minorHAnsi" w:eastAsia="Arial Unicode MS" w:hAnsiTheme="minorHAnsi" w:cstheme="minorHAnsi"/>
                <w:bCs/>
                <w:iCs/>
                <w:sz w:val="22"/>
                <w:szCs w:val="22"/>
              </w:rPr>
              <w:t xml:space="preserve">/ </w:t>
            </w:r>
            <w:r w:rsidRPr="005F2176">
              <w:rPr>
                <w:rFonts w:asciiTheme="minorHAnsi" w:eastAsia="Arial Unicode MS" w:hAnsiTheme="minorHAnsi" w:cstheme="minorHAnsi"/>
                <w:bCs/>
                <w:iCs/>
                <w:sz w:val="22"/>
                <w:szCs w:val="22"/>
              </w:rPr>
              <w:t>des articles de conditionnement</w:t>
            </w:r>
          </w:p>
          <w:p w14:paraId="73A5B624" w14:textId="77777777" w:rsidR="009577AA" w:rsidRPr="005F2176" w:rsidRDefault="009577AA" w:rsidP="009577AA">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5F2176">
              <w:rPr>
                <w:rFonts w:asciiTheme="minorHAnsi" w:eastAsia="Arial Unicode MS" w:hAnsiTheme="minorHAnsi" w:cstheme="minorHAnsi"/>
                <w:bCs/>
                <w:iCs/>
                <w:sz w:val="22"/>
                <w:szCs w:val="22"/>
              </w:rPr>
              <w:t>Fabrication des comprimés placebo / conditionnement primaire (des actifs et placebo)</w:t>
            </w:r>
          </w:p>
          <w:p w14:paraId="37497BA3" w14:textId="77777777" w:rsidR="009577AA" w:rsidRPr="001C36CD" w:rsidRDefault="009577AA" w:rsidP="009577AA">
            <w:pPr>
              <w:pStyle w:val="Paragraphedeliste"/>
              <w:widowControl w:val="0"/>
              <w:autoSpaceDE w:val="0"/>
              <w:autoSpaceDN w:val="0"/>
              <w:adjustRightInd w:val="0"/>
              <w:spacing w:line="360" w:lineRule="atLeast"/>
              <w:textAlignment w:val="baseline"/>
              <w:rPr>
                <w:rFonts w:asciiTheme="minorHAnsi" w:eastAsia="Arial Unicode MS" w:hAnsiTheme="minorHAnsi" w:cstheme="minorHAnsi"/>
                <w:bCs/>
                <w:iCs/>
              </w:rPr>
            </w:pPr>
          </w:p>
          <w:p w14:paraId="59E1D4D2" w14:textId="3B057C5F"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Et transmission d’un retro planning précisant ces délais</w:t>
            </w:r>
          </w:p>
          <w:p w14:paraId="47AE62A4" w14:textId="77777777"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p>
          <w:p w14:paraId="080B0C11" w14:textId="77777777" w:rsidR="009577AA" w:rsidRPr="001C36CD" w:rsidRDefault="009577AA"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Fermetures annuelles prévues :</w:t>
            </w:r>
          </w:p>
          <w:p w14:paraId="42D506D1" w14:textId="77777777" w:rsidR="005F2176" w:rsidRPr="001C36CD" w:rsidRDefault="005F2176" w:rsidP="00821989">
            <w:pPr>
              <w:widowControl w:val="0"/>
              <w:autoSpaceDE w:val="0"/>
              <w:autoSpaceDN w:val="0"/>
              <w:adjustRightInd w:val="0"/>
              <w:spacing w:line="360" w:lineRule="atLeast"/>
              <w:jc w:val="both"/>
              <w:textAlignment w:val="baseline"/>
              <w:rPr>
                <w:rFonts w:eastAsia="Arial Unicode MS" w:cstheme="minorHAnsi"/>
                <w:bCs/>
                <w:iCs/>
              </w:rPr>
            </w:pPr>
          </w:p>
          <w:p w14:paraId="2ADA9D87" w14:textId="69483468" w:rsidR="009577AA" w:rsidRPr="001C36CD" w:rsidRDefault="009577AA" w:rsidP="001949EE">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L’organisation de la permanence assurée des interlocuteurs et des acteurs techniques (précisez aussi le nom du chef de projet et ses coordonnées)</w:t>
            </w:r>
          </w:p>
        </w:tc>
        <w:tc>
          <w:tcPr>
            <w:tcW w:w="7371" w:type="dxa"/>
          </w:tcPr>
          <w:p w14:paraId="1FDA041C" w14:textId="77777777" w:rsidR="009577AA" w:rsidRPr="001C36CD" w:rsidRDefault="009577AA" w:rsidP="00821989">
            <w:pPr>
              <w:rPr>
                <w:rFonts w:eastAsia="Arial Unicode MS" w:cstheme="minorHAnsi"/>
                <w:bCs/>
                <w:iCs/>
              </w:rPr>
            </w:pPr>
          </w:p>
          <w:p w14:paraId="09DC6544" w14:textId="77777777" w:rsidR="009577AA" w:rsidRPr="001C36CD" w:rsidRDefault="009577AA" w:rsidP="00821989">
            <w:pPr>
              <w:rPr>
                <w:rFonts w:eastAsia="Arial Unicode MS" w:cstheme="minorHAnsi"/>
                <w:bCs/>
                <w:iCs/>
              </w:rPr>
            </w:pPr>
            <w:r w:rsidRPr="001C36CD">
              <w:rPr>
                <w:rFonts w:eastAsia="Arial Unicode MS" w:cstheme="minorHAnsi"/>
                <w:bCs/>
                <w:iCs/>
              </w:rPr>
              <w:sym w:font="Wingdings" w:char="F06F"/>
            </w:r>
            <w:r w:rsidRPr="001C36CD">
              <w:rPr>
                <w:rFonts w:eastAsia="Arial Unicode MS" w:cstheme="minorHAnsi"/>
                <w:bCs/>
                <w:iCs/>
              </w:rPr>
              <w:t xml:space="preserve"> OUI                   </w:t>
            </w:r>
            <w:r w:rsidRPr="001C36CD">
              <w:rPr>
                <w:rFonts w:eastAsia="Arial Unicode MS" w:cstheme="minorHAnsi"/>
                <w:bCs/>
                <w:iCs/>
              </w:rPr>
              <w:sym w:font="Wingdings" w:char="F06F"/>
            </w:r>
            <w:r w:rsidRPr="001C36CD">
              <w:rPr>
                <w:rFonts w:eastAsia="Arial Unicode MS" w:cstheme="minorHAnsi"/>
                <w:bCs/>
                <w:iCs/>
              </w:rPr>
              <w:t xml:space="preserve"> NON        </w:t>
            </w:r>
          </w:p>
          <w:p w14:paraId="27829B44" w14:textId="77777777" w:rsidR="009577AA" w:rsidRPr="001C36CD" w:rsidRDefault="009577AA" w:rsidP="00821989">
            <w:pPr>
              <w:rPr>
                <w:rFonts w:eastAsia="Arial Unicode MS" w:cstheme="minorHAnsi"/>
                <w:bCs/>
                <w:iCs/>
              </w:rPr>
            </w:pPr>
          </w:p>
          <w:p w14:paraId="2C7B09E3" w14:textId="262E3A2C" w:rsidR="009577AA" w:rsidRDefault="009577AA" w:rsidP="00821989">
            <w:pPr>
              <w:rPr>
                <w:rFonts w:eastAsia="Arial Unicode MS" w:cstheme="minorHAnsi"/>
                <w:bCs/>
                <w:iCs/>
              </w:rPr>
            </w:pPr>
          </w:p>
          <w:p w14:paraId="567A5EF5" w14:textId="2F99C6F4" w:rsidR="003C1D8D" w:rsidRDefault="003C1D8D" w:rsidP="00821989">
            <w:pPr>
              <w:rPr>
                <w:rFonts w:eastAsia="Arial Unicode MS" w:cstheme="minorHAnsi"/>
                <w:bCs/>
                <w:iCs/>
              </w:rPr>
            </w:pPr>
          </w:p>
          <w:p w14:paraId="39725256" w14:textId="71CD82F5" w:rsidR="003C1D8D" w:rsidRDefault="003C1D8D" w:rsidP="00821989">
            <w:pPr>
              <w:rPr>
                <w:rFonts w:eastAsia="Arial Unicode MS" w:cstheme="minorHAnsi"/>
                <w:bCs/>
                <w:iCs/>
              </w:rPr>
            </w:pPr>
          </w:p>
          <w:p w14:paraId="7425E969" w14:textId="5E48A125" w:rsidR="003C1D8D" w:rsidRDefault="003C1D8D" w:rsidP="00821989">
            <w:pPr>
              <w:rPr>
                <w:rFonts w:eastAsia="Arial Unicode MS" w:cstheme="minorHAnsi"/>
                <w:bCs/>
                <w:iCs/>
              </w:rPr>
            </w:pPr>
          </w:p>
          <w:p w14:paraId="235B013A" w14:textId="754AE06A" w:rsidR="00732547" w:rsidRDefault="00732547" w:rsidP="00821989">
            <w:pPr>
              <w:rPr>
                <w:rFonts w:eastAsia="Arial Unicode MS" w:cstheme="minorHAnsi"/>
                <w:bCs/>
                <w:iCs/>
              </w:rPr>
            </w:pPr>
          </w:p>
          <w:p w14:paraId="6D13369D" w14:textId="77777777" w:rsidR="00732547" w:rsidRPr="001C36CD" w:rsidRDefault="00732547" w:rsidP="00821989">
            <w:pPr>
              <w:rPr>
                <w:rFonts w:eastAsia="Arial Unicode MS" w:cstheme="minorHAnsi"/>
                <w:bCs/>
                <w:iCs/>
              </w:rPr>
            </w:pPr>
          </w:p>
          <w:p w14:paraId="6E6275AB" w14:textId="77777777" w:rsidR="00B44963" w:rsidRDefault="00B44963" w:rsidP="00821989">
            <w:pPr>
              <w:rPr>
                <w:rFonts w:eastAsia="Arial Unicode MS" w:cstheme="minorHAnsi"/>
                <w:bCs/>
                <w:iCs/>
              </w:rPr>
            </w:pPr>
          </w:p>
          <w:p w14:paraId="56CA6A5A" w14:textId="77777777" w:rsidR="00B44963" w:rsidRDefault="00B44963" w:rsidP="00821989">
            <w:pPr>
              <w:rPr>
                <w:rFonts w:eastAsia="Arial Unicode MS" w:cstheme="minorHAnsi"/>
                <w:bCs/>
                <w:iCs/>
              </w:rPr>
            </w:pPr>
          </w:p>
          <w:p w14:paraId="3F9FE1B1" w14:textId="52490826" w:rsidR="009577AA" w:rsidRPr="001C36CD" w:rsidRDefault="009577AA" w:rsidP="00821989">
            <w:pPr>
              <w:rPr>
                <w:rFonts w:eastAsia="Arial Unicode MS" w:cstheme="minorHAnsi"/>
                <w:bCs/>
                <w:iCs/>
              </w:rPr>
            </w:pPr>
            <w:r w:rsidRPr="001C36CD">
              <w:rPr>
                <w:rFonts w:eastAsia="Arial Unicode MS" w:cstheme="minorHAnsi"/>
                <w:bCs/>
                <w:iCs/>
              </w:rPr>
              <w:t>…… semaines</w:t>
            </w:r>
          </w:p>
          <w:p w14:paraId="67274EF3" w14:textId="77777777" w:rsidR="00B44963" w:rsidRDefault="00B44963" w:rsidP="001949EE">
            <w:pPr>
              <w:rPr>
                <w:rFonts w:eastAsia="Arial Unicode MS" w:cstheme="minorHAnsi"/>
                <w:bCs/>
                <w:iCs/>
              </w:rPr>
            </w:pPr>
          </w:p>
          <w:p w14:paraId="015E989E" w14:textId="26828CAE" w:rsidR="00B44963" w:rsidRDefault="00B44963" w:rsidP="001949EE">
            <w:pPr>
              <w:rPr>
                <w:rFonts w:eastAsia="Arial Unicode MS" w:cstheme="minorHAnsi"/>
                <w:bCs/>
                <w:iCs/>
              </w:rPr>
            </w:pPr>
          </w:p>
          <w:p w14:paraId="163A505C" w14:textId="77777777" w:rsidR="00B44963" w:rsidRDefault="00B44963" w:rsidP="001949EE">
            <w:pPr>
              <w:rPr>
                <w:rFonts w:eastAsia="Arial Unicode MS" w:cstheme="minorHAnsi"/>
                <w:bCs/>
                <w:iCs/>
              </w:rPr>
            </w:pPr>
          </w:p>
          <w:p w14:paraId="29DA78A3" w14:textId="6D517DEC" w:rsidR="009577AA" w:rsidRDefault="009577AA" w:rsidP="001949EE">
            <w:pPr>
              <w:rPr>
                <w:rFonts w:eastAsia="Arial Unicode MS" w:cstheme="minorHAnsi"/>
                <w:bCs/>
                <w:iCs/>
              </w:rPr>
            </w:pPr>
            <w:r w:rsidRPr="001C36CD">
              <w:rPr>
                <w:rFonts w:eastAsia="Arial Unicode MS" w:cstheme="minorHAnsi"/>
                <w:bCs/>
                <w:iCs/>
              </w:rPr>
              <w:t>…</w:t>
            </w:r>
            <w:r w:rsidR="00531C1D">
              <w:rPr>
                <w:rFonts w:eastAsia="Arial Unicode MS" w:cstheme="minorHAnsi"/>
                <w:bCs/>
                <w:iCs/>
              </w:rPr>
              <w:t>..</w:t>
            </w:r>
            <w:r w:rsidRPr="001C36CD">
              <w:rPr>
                <w:rFonts w:eastAsia="Arial Unicode MS" w:cstheme="minorHAnsi"/>
                <w:bCs/>
                <w:iCs/>
              </w:rPr>
              <w:t xml:space="preserve"> </w:t>
            </w:r>
            <w:proofErr w:type="gramStart"/>
            <w:r w:rsidRPr="001C36CD">
              <w:rPr>
                <w:rFonts w:eastAsia="Arial Unicode MS" w:cstheme="minorHAnsi"/>
                <w:bCs/>
                <w:iCs/>
              </w:rPr>
              <w:t>semaines</w:t>
            </w:r>
            <w:proofErr w:type="gramEnd"/>
          </w:p>
          <w:p w14:paraId="6A58B52D" w14:textId="77777777" w:rsidR="001D1584" w:rsidRPr="001C36CD" w:rsidRDefault="001D1584" w:rsidP="001949EE">
            <w:pPr>
              <w:rPr>
                <w:rFonts w:eastAsia="Arial Unicode MS" w:cstheme="minorHAnsi"/>
                <w:bCs/>
                <w:iCs/>
              </w:rPr>
            </w:pPr>
          </w:p>
          <w:p w14:paraId="1B8AD544" w14:textId="35F100D6" w:rsidR="009577AA" w:rsidRDefault="009577AA" w:rsidP="00821989">
            <w:pPr>
              <w:rPr>
                <w:rFonts w:eastAsia="Arial Unicode MS" w:cstheme="minorHAnsi"/>
                <w:bCs/>
                <w:iCs/>
              </w:rPr>
            </w:pPr>
          </w:p>
          <w:p w14:paraId="79B9EC2D" w14:textId="77777777" w:rsidR="003C1D8D" w:rsidRPr="001C36CD" w:rsidRDefault="003C1D8D" w:rsidP="00821989">
            <w:pPr>
              <w:rPr>
                <w:rFonts w:eastAsia="Arial Unicode MS" w:cstheme="minorHAnsi"/>
                <w:bCs/>
                <w:iCs/>
              </w:rPr>
            </w:pPr>
          </w:p>
          <w:p w14:paraId="76F1A136" w14:textId="0D998C2B" w:rsidR="009577AA" w:rsidRPr="001C36CD" w:rsidRDefault="009577AA" w:rsidP="00821989">
            <w:pPr>
              <w:rPr>
                <w:rFonts w:eastAsia="Arial Unicode MS" w:cstheme="minorHAnsi"/>
                <w:bCs/>
                <w:iCs/>
              </w:rPr>
            </w:pPr>
            <w:r w:rsidRPr="001C36CD">
              <w:rPr>
                <w:rFonts w:eastAsia="Arial Unicode MS" w:cstheme="minorHAnsi"/>
                <w:bCs/>
                <w:iCs/>
              </w:rPr>
              <w:t>…</w:t>
            </w:r>
            <w:r w:rsidR="00531C1D">
              <w:rPr>
                <w:rFonts w:eastAsia="Arial Unicode MS" w:cstheme="minorHAnsi"/>
                <w:bCs/>
                <w:iCs/>
              </w:rPr>
              <w:t>..</w:t>
            </w:r>
            <w:r w:rsidRPr="001C36CD">
              <w:rPr>
                <w:rFonts w:eastAsia="Arial Unicode MS" w:cstheme="minorHAnsi"/>
                <w:bCs/>
                <w:iCs/>
              </w:rPr>
              <w:t xml:space="preserve"> </w:t>
            </w:r>
            <w:proofErr w:type="gramStart"/>
            <w:r w:rsidRPr="001C36CD">
              <w:rPr>
                <w:rFonts w:eastAsia="Arial Unicode MS" w:cstheme="minorHAnsi"/>
                <w:bCs/>
                <w:iCs/>
              </w:rPr>
              <w:t>semaines</w:t>
            </w:r>
            <w:proofErr w:type="gramEnd"/>
          </w:p>
          <w:p w14:paraId="374D9244" w14:textId="58009AA7" w:rsidR="003C1D8D" w:rsidRDefault="003C1D8D" w:rsidP="00821989">
            <w:pPr>
              <w:rPr>
                <w:rFonts w:eastAsia="Arial Unicode MS" w:cstheme="minorHAnsi"/>
                <w:bCs/>
                <w:iCs/>
              </w:rPr>
            </w:pPr>
          </w:p>
          <w:p w14:paraId="13DB3C0C" w14:textId="77777777" w:rsidR="00B44963" w:rsidRDefault="00B44963" w:rsidP="001949EE">
            <w:pPr>
              <w:rPr>
                <w:rFonts w:eastAsia="Arial Unicode MS" w:cstheme="minorHAnsi"/>
                <w:bCs/>
                <w:iCs/>
              </w:rPr>
            </w:pPr>
          </w:p>
          <w:p w14:paraId="3BE12D63" w14:textId="10819B4D" w:rsidR="009577AA" w:rsidRPr="001C36CD" w:rsidRDefault="009577AA" w:rsidP="001949EE">
            <w:pPr>
              <w:rPr>
                <w:rFonts w:eastAsia="Arial Unicode MS" w:cstheme="minorHAnsi"/>
                <w:bCs/>
                <w:iCs/>
              </w:rPr>
            </w:pPr>
            <w:r w:rsidRPr="001C36CD">
              <w:rPr>
                <w:rFonts w:eastAsia="Arial Unicode MS" w:cstheme="minorHAnsi"/>
                <w:bCs/>
                <w:iCs/>
              </w:rPr>
              <w:t>…</w:t>
            </w:r>
            <w:r w:rsidR="00531C1D">
              <w:rPr>
                <w:rFonts w:eastAsia="Arial Unicode MS" w:cstheme="minorHAnsi"/>
                <w:bCs/>
                <w:iCs/>
              </w:rPr>
              <w:t>..</w:t>
            </w:r>
            <w:r w:rsidRPr="001C36CD">
              <w:rPr>
                <w:rFonts w:eastAsia="Arial Unicode MS" w:cstheme="minorHAnsi"/>
                <w:bCs/>
                <w:iCs/>
              </w:rPr>
              <w:t xml:space="preserve"> </w:t>
            </w:r>
            <w:proofErr w:type="gramStart"/>
            <w:r w:rsidRPr="001C36CD">
              <w:rPr>
                <w:rFonts w:eastAsia="Arial Unicode MS" w:cstheme="minorHAnsi"/>
                <w:bCs/>
                <w:iCs/>
              </w:rPr>
              <w:t>semaines</w:t>
            </w:r>
            <w:proofErr w:type="gramEnd"/>
          </w:p>
          <w:p w14:paraId="7B928D8C" w14:textId="64BE7728" w:rsidR="009577AA" w:rsidRPr="001C36CD" w:rsidRDefault="009577AA" w:rsidP="00821989">
            <w:pPr>
              <w:rPr>
                <w:rFonts w:eastAsia="Arial Unicode MS" w:cstheme="minorHAnsi"/>
                <w:bCs/>
                <w:iCs/>
              </w:rPr>
            </w:pPr>
          </w:p>
          <w:p w14:paraId="2D81CDCD" w14:textId="77777777" w:rsidR="00B44963" w:rsidRDefault="00B44963" w:rsidP="001949EE">
            <w:pPr>
              <w:rPr>
                <w:rFonts w:eastAsia="Arial Unicode MS" w:cstheme="minorHAnsi"/>
                <w:bCs/>
                <w:iCs/>
              </w:rPr>
            </w:pPr>
          </w:p>
          <w:p w14:paraId="731406B8" w14:textId="77777777" w:rsidR="00B44963" w:rsidRDefault="00B44963" w:rsidP="001949EE">
            <w:pPr>
              <w:rPr>
                <w:rFonts w:eastAsia="Arial Unicode MS" w:cstheme="minorHAnsi"/>
                <w:bCs/>
                <w:iCs/>
              </w:rPr>
            </w:pPr>
          </w:p>
          <w:p w14:paraId="4ECCEA7D" w14:textId="77777777" w:rsidR="00B44963" w:rsidRDefault="00B44963" w:rsidP="001949EE">
            <w:pPr>
              <w:rPr>
                <w:rFonts w:eastAsia="Arial Unicode MS" w:cstheme="minorHAnsi"/>
                <w:bCs/>
                <w:iCs/>
              </w:rPr>
            </w:pPr>
          </w:p>
          <w:p w14:paraId="0331542B" w14:textId="0F5EF1B9" w:rsidR="009577AA" w:rsidRPr="001C36CD" w:rsidRDefault="00531C1D" w:rsidP="001949EE">
            <w:pPr>
              <w:rPr>
                <w:rFonts w:eastAsia="Arial Unicode MS" w:cstheme="minorHAnsi"/>
                <w:bCs/>
                <w:iCs/>
              </w:rPr>
            </w:pPr>
            <w:r>
              <w:rPr>
                <w:rFonts w:eastAsia="Arial Unicode MS" w:cstheme="minorHAnsi"/>
                <w:bCs/>
                <w:iCs/>
              </w:rPr>
              <w:t>..</w:t>
            </w:r>
            <w:r w:rsidR="009577AA" w:rsidRPr="001C36CD">
              <w:rPr>
                <w:rFonts w:eastAsia="Arial Unicode MS" w:cstheme="minorHAnsi"/>
                <w:bCs/>
                <w:iCs/>
              </w:rPr>
              <w:t xml:space="preserve">… </w:t>
            </w:r>
            <w:proofErr w:type="gramStart"/>
            <w:r w:rsidR="009577AA" w:rsidRPr="001C36CD">
              <w:rPr>
                <w:rFonts w:eastAsia="Arial Unicode MS" w:cstheme="minorHAnsi"/>
                <w:bCs/>
                <w:iCs/>
              </w:rPr>
              <w:t>semaines</w:t>
            </w:r>
            <w:proofErr w:type="gramEnd"/>
          </w:p>
          <w:p w14:paraId="7845ED3D" w14:textId="77777777" w:rsidR="009577AA" w:rsidRPr="001C36CD" w:rsidRDefault="009577AA" w:rsidP="00821989">
            <w:pPr>
              <w:rPr>
                <w:rFonts w:eastAsia="Arial Unicode MS" w:cstheme="minorHAnsi"/>
                <w:bCs/>
                <w:iCs/>
              </w:rPr>
            </w:pPr>
          </w:p>
          <w:p w14:paraId="63FCDC4A" w14:textId="77777777" w:rsidR="00B44963" w:rsidRDefault="00B44963" w:rsidP="00821989">
            <w:pPr>
              <w:rPr>
                <w:rFonts w:eastAsia="Arial Unicode MS" w:cstheme="minorHAnsi"/>
                <w:bCs/>
                <w:iCs/>
              </w:rPr>
            </w:pPr>
          </w:p>
          <w:p w14:paraId="3FE4CFA2" w14:textId="264C9BAC" w:rsidR="009577AA" w:rsidRPr="001C36CD" w:rsidRDefault="009577AA" w:rsidP="00821989">
            <w:pPr>
              <w:rPr>
                <w:rFonts w:eastAsia="Arial Unicode MS" w:cstheme="minorHAnsi"/>
                <w:bCs/>
                <w:iCs/>
              </w:rPr>
            </w:pPr>
            <w:r w:rsidRPr="001C36CD">
              <w:rPr>
                <w:rFonts w:eastAsia="Arial Unicode MS" w:cstheme="minorHAnsi"/>
                <w:bCs/>
                <w:iCs/>
              </w:rPr>
              <w:t>Nombre de jours ouvrés de fermeture</w:t>
            </w:r>
            <w:proofErr w:type="gramStart"/>
            <w:r w:rsidRPr="001C36CD">
              <w:rPr>
                <w:rFonts w:eastAsia="Arial Unicode MS" w:cstheme="minorHAnsi"/>
                <w:bCs/>
                <w:iCs/>
              </w:rPr>
              <w:t> : ….</w:t>
            </w:r>
            <w:proofErr w:type="gramEnd"/>
            <w:r w:rsidRPr="001C36CD">
              <w:rPr>
                <w:rFonts w:eastAsia="Arial Unicode MS" w:cstheme="minorHAnsi"/>
                <w:bCs/>
                <w:iCs/>
              </w:rPr>
              <w:t>.</w:t>
            </w:r>
          </w:p>
          <w:p w14:paraId="20413D3C" w14:textId="45393CF8" w:rsidR="009577AA" w:rsidRPr="001C36CD" w:rsidRDefault="009577AA" w:rsidP="00821989">
            <w:pPr>
              <w:rPr>
                <w:rFonts w:eastAsia="Arial Unicode MS" w:cstheme="minorHAnsi"/>
                <w:bCs/>
                <w:iCs/>
              </w:rPr>
            </w:pPr>
            <w:proofErr w:type="gramStart"/>
            <w:r w:rsidRPr="001C36CD">
              <w:rPr>
                <w:rFonts w:eastAsia="Arial Unicode MS" w:cstheme="minorHAnsi"/>
                <w:bCs/>
                <w:iCs/>
              </w:rPr>
              <w:t>et</w:t>
            </w:r>
            <w:proofErr w:type="gramEnd"/>
            <w:r w:rsidRPr="001C36CD">
              <w:rPr>
                <w:rFonts w:eastAsia="Arial Unicode MS" w:cstheme="minorHAnsi"/>
                <w:bCs/>
                <w:iCs/>
              </w:rPr>
              <w:t xml:space="preserve"> périodes : ……..</w:t>
            </w:r>
          </w:p>
          <w:p w14:paraId="354DB08F" w14:textId="5F717FD0" w:rsidR="009577AA" w:rsidRPr="001C36CD" w:rsidRDefault="009577AA" w:rsidP="00821989">
            <w:pPr>
              <w:rPr>
                <w:rFonts w:eastAsia="Arial Unicode MS" w:cstheme="minorHAnsi"/>
                <w:bCs/>
                <w:iCs/>
              </w:rPr>
            </w:pPr>
          </w:p>
        </w:tc>
      </w:tr>
      <w:tr w:rsidR="009577AA" w:rsidRPr="001C36CD" w14:paraId="6B278ACB" w14:textId="77777777" w:rsidTr="00843632">
        <w:trPr>
          <w:trHeight w:val="397"/>
        </w:trPr>
        <w:tc>
          <w:tcPr>
            <w:tcW w:w="3024" w:type="dxa"/>
          </w:tcPr>
          <w:p w14:paraId="59F3D6F1" w14:textId="3A8B351B" w:rsidR="009577AA" w:rsidRPr="001C36CD" w:rsidRDefault="009577AA" w:rsidP="00821989">
            <w:pPr>
              <w:widowControl w:val="0"/>
              <w:autoSpaceDE w:val="0"/>
              <w:autoSpaceDN w:val="0"/>
              <w:adjustRightInd w:val="0"/>
              <w:spacing w:line="360" w:lineRule="atLeast"/>
              <w:jc w:val="center"/>
              <w:textAlignment w:val="baseline"/>
              <w:rPr>
                <w:rFonts w:cstheme="minorHAnsi"/>
              </w:rPr>
            </w:pPr>
            <w:r w:rsidRPr="001C36CD">
              <w:rPr>
                <w:rFonts w:eastAsia="Arial Unicode MS" w:cstheme="minorHAnsi"/>
                <w:bCs/>
                <w:iCs/>
                <w:color w:val="44546A" w:themeColor="text2"/>
              </w:rPr>
              <w:lastRenderedPageBreak/>
              <w:t>DME : éléments à fournir</w:t>
            </w:r>
          </w:p>
        </w:tc>
        <w:tc>
          <w:tcPr>
            <w:tcW w:w="4631" w:type="dxa"/>
          </w:tcPr>
          <w:p w14:paraId="42EADFB8" w14:textId="582CABD0" w:rsidR="009577AA" w:rsidRPr="001C36CD" w:rsidRDefault="009577AA" w:rsidP="009577AA">
            <w:pPr>
              <w:widowControl w:val="0"/>
              <w:autoSpaceDE w:val="0"/>
              <w:autoSpaceDN w:val="0"/>
              <w:adjustRightInd w:val="0"/>
              <w:spacing w:line="360" w:lineRule="atLeast"/>
              <w:jc w:val="both"/>
              <w:textAlignment w:val="baseline"/>
              <w:rPr>
                <w:rFonts w:eastAsia="Arial Unicode MS" w:cstheme="minorHAnsi"/>
                <w:b/>
                <w:bCs/>
                <w:iCs/>
              </w:rPr>
            </w:pPr>
            <w:r w:rsidRPr="001C36CD">
              <w:rPr>
                <w:rFonts w:eastAsia="Arial Unicode MS" w:cstheme="minorHAnsi"/>
                <w:b/>
                <w:bCs/>
                <w:iCs/>
              </w:rPr>
              <w:t xml:space="preserve">Transmission de l’ensemble des éléments pour la rédaction du DME complet </w:t>
            </w:r>
            <w:r w:rsidR="003C1D8D">
              <w:rPr>
                <w:rFonts w:eastAsia="Arial Unicode MS" w:cstheme="minorHAnsi"/>
                <w:b/>
                <w:bCs/>
                <w:iCs/>
              </w:rPr>
              <w:t>pa</w:t>
            </w:r>
            <w:r w:rsidRPr="001C36CD">
              <w:rPr>
                <w:rFonts w:eastAsia="Arial Unicode MS" w:cstheme="minorHAnsi"/>
                <w:b/>
                <w:bCs/>
                <w:iCs/>
              </w:rPr>
              <w:t>r le donneur d’ordre</w:t>
            </w:r>
            <w:r w:rsidR="00B44963">
              <w:rPr>
                <w:rFonts w:eastAsia="Arial Unicode MS" w:cstheme="minorHAnsi"/>
                <w:b/>
                <w:bCs/>
                <w:iCs/>
              </w:rPr>
              <w:t>.</w:t>
            </w:r>
          </w:p>
          <w:p w14:paraId="47955BAD" w14:textId="09F68405" w:rsidR="009577AA" w:rsidRPr="001C36CD" w:rsidRDefault="009577AA" w:rsidP="009577AA">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Délai de </w:t>
            </w:r>
            <w:r w:rsidR="003C1D8D">
              <w:rPr>
                <w:rFonts w:eastAsia="Arial Unicode MS" w:cstheme="minorHAnsi"/>
                <w:bCs/>
                <w:iCs/>
              </w:rPr>
              <w:t xml:space="preserve">transmission au donneur d’ordre </w:t>
            </w:r>
            <w:r w:rsidRPr="001C36CD">
              <w:rPr>
                <w:rFonts w:eastAsia="Arial Unicode MS" w:cstheme="minorHAnsi"/>
                <w:bCs/>
                <w:iCs/>
              </w:rPr>
              <w:t>des éléments</w:t>
            </w:r>
            <w:r w:rsidR="003C1D8D">
              <w:rPr>
                <w:rFonts w:eastAsia="Arial Unicode MS" w:cstheme="minorHAnsi"/>
                <w:bCs/>
                <w:iCs/>
              </w:rPr>
              <w:t xml:space="preserve"> nécessaires à la rédaction</w:t>
            </w:r>
            <w:r w:rsidRPr="001C36CD">
              <w:rPr>
                <w:rFonts w:eastAsia="Arial Unicode MS" w:cstheme="minorHAnsi"/>
                <w:bCs/>
                <w:iCs/>
              </w:rPr>
              <w:t xml:space="preserve"> </w:t>
            </w:r>
            <w:r w:rsidR="003C1D8D">
              <w:rPr>
                <w:rFonts w:eastAsia="Arial Unicode MS" w:cstheme="minorHAnsi"/>
                <w:bCs/>
                <w:iCs/>
              </w:rPr>
              <w:t>du</w:t>
            </w:r>
            <w:r w:rsidRPr="001C36CD">
              <w:rPr>
                <w:rFonts w:eastAsia="Arial Unicode MS" w:cstheme="minorHAnsi"/>
                <w:bCs/>
                <w:iCs/>
              </w:rPr>
              <w:t xml:space="preserve"> DME </w:t>
            </w:r>
          </w:p>
          <w:p w14:paraId="0AA74738" w14:textId="3C6D29D7" w:rsidR="009577AA" w:rsidRPr="001C36CD" w:rsidRDefault="009577AA" w:rsidP="00821989">
            <w:pPr>
              <w:rPr>
                <w:rFonts w:cstheme="minorHAnsi"/>
              </w:rPr>
            </w:pPr>
          </w:p>
        </w:tc>
        <w:tc>
          <w:tcPr>
            <w:tcW w:w="7371" w:type="dxa"/>
          </w:tcPr>
          <w:p w14:paraId="55084CAC" w14:textId="77777777" w:rsidR="009577AA" w:rsidRPr="001C36CD" w:rsidRDefault="009577AA" w:rsidP="00821989">
            <w:pPr>
              <w:rPr>
                <w:rFonts w:cstheme="minorHAnsi"/>
              </w:rPr>
            </w:pPr>
          </w:p>
          <w:p w14:paraId="649B96D8" w14:textId="77777777" w:rsidR="009577AA" w:rsidRPr="001C36CD" w:rsidRDefault="009577AA" w:rsidP="00821989">
            <w:pPr>
              <w:rPr>
                <w:rFonts w:cstheme="minorHAnsi"/>
              </w:rPr>
            </w:pPr>
          </w:p>
          <w:p w14:paraId="37E11F0A" w14:textId="77777777" w:rsidR="009577AA" w:rsidRPr="001C36CD" w:rsidRDefault="009577AA" w:rsidP="00821989">
            <w:pPr>
              <w:rPr>
                <w:rFonts w:cstheme="minorHAnsi"/>
              </w:rPr>
            </w:pPr>
          </w:p>
          <w:p w14:paraId="6D99D0BA" w14:textId="77777777" w:rsidR="009577AA" w:rsidRPr="001C36CD" w:rsidRDefault="009577AA" w:rsidP="00821989">
            <w:pPr>
              <w:rPr>
                <w:rFonts w:cstheme="minorHAnsi"/>
              </w:rPr>
            </w:pPr>
          </w:p>
          <w:p w14:paraId="3FCABB24" w14:textId="78E6873C" w:rsidR="009577AA" w:rsidRPr="001C36CD" w:rsidRDefault="009577AA" w:rsidP="00821989">
            <w:pPr>
              <w:rPr>
                <w:rFonts w:cstheme="minorHAnsi"/>
              </w:rPr>
            </w:pPr>
          </w:p>
          <w:p w14:paraId="4E63F28E" w14:textId="38A81088" w:rsidR="009577AA" w:rsidRPr="001C36CD" w:rsidRDefault="009577AA" w:rsidP="00821989">
            <w:pPr>
              <w:rPr>
                <w:rFonts w:cstheme="minorHAnsi"/>
              </w:rPr>
            </w:pPr>
            <w:r w:rsidRPr="001C36CD">
              <w:rPr>
                <w:rFonts w:cstheme="minorHAnsi"/>
              </w:rPr>
              <w:t xml:space="preserve">…….. </w:t>
            </w:r>
            <w:proofErr w:type="gramStart"/>
            <w:r w:rsidRPr="001C36CD">
              <w:rPr>
                <w:rFonts w:cstheme="minorHAnsi"/>
              </w:rPr>
              <w:t>semaines</w:t>
            </w:r>
            <w:proofErr w:type="gramEnd"/>
          </w:p>
        </w:tc>
      </w:tr>
    </w:tbl>
    <w:p w14:paraId="237785B9" w14:textId="2EE86949" w:rsidR="00B44963" w:rsidRDefault="00B44963" w:rsidP="00431751">
      <w:pPr>
        <w:rPr>
          <w:rFonts w:cstheme="minorHAnsi"/>
        </w:rPr>
      </w:pPr>
    </w:p>
    <w:tbl>
      <w:tblPr>
        <w:tblStyle w:val="Grilledutableau"/>
        <w:tblW w:w="15168" w:type="dxa"/>
        <w:tblInd w:w="-572" w:type="dxa"/>
        <w:tblLook w:val="04A0" w:firstRow="1" w:lastRow="0" w:firstColumn="1" w:lastColumn="0" w:noHBand="0" w:noVBand="1"/>
      </w:tblPr>
      <w:tblGrid>
        <w:gridCol w:w="2977"/>
        <w:gridCol w:w="4678"/>
        <w:gridCol w:w="7513"/>
      </w:tblGrid>
      <w:tr w:rsidR="00D550C0" w:rsidRPr="001C36CD" w14:paraId="6CA8AA37" w14:textId="77777777" w:rsidTr="000061E2">
        <w:trPr>
          <w:trHeight w:val="719"/>
        </w:trPr>
        <w:tc>
          <w:tcPr>
            <w:tcW w:w="2977" w:type="dxa"/>
          </w:tcPr>
          <w:p w14:paraId="0D55B6BE" w14:textId="77777777" w:rsidR="00D550C0" w:rsidRDefault="00D550C0"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lastRenderedPageBreak/>
              <w:t>Sous-critère 2.2 : Maitrise du process</w:t>
            </w:r>
          </w:p>
          <w:p w14:paraId="4E6FFFFF" w14:textId="209DC1EB" w:rsidR="00BD1D8F" w:rsidRPr="001C36CD" w:rsidRDefault="00BD1D8F"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Pr>
                <w:rFonts w:eastAsia="Arial Unicode MS" w:cstheme="minorHAnsi"/>
                <w:b/>
                <w:bCs/>
                <w:iCs/>
                <w:color w:val="44546A" w:themeColor="text2"/>
              </w:rPr>
              <w:t>1</w:t>
            </w:r>
            <w:r w:rsidR="00B44963">
              <w:rPr>
                <w:rFonts w:eastAsia="Arial Unicode MS" w:cstheme="minorHAnsi"/>
                <w:b/>
                <w:bCs/>
                <w:iCs/>
                <w:color w:val="44546A" w:themeColor="text2"/>
              </w:rPr>
              <w:t>5</w:t>
            </w:r>
            <w:r>
              <w:rPr>
                <w:rFonts w:eastAsia="Arial Unicode MS" w:cstheme="minorHAnsi"/>
                <w:b/>
                <w:bCs/>
                <w:iCs/>
                <w:color w:val="44546A" w:themeColor="text2"/>
              </w:rPr>
              <w:t>%</w:t>
            </w:r>
          </w:p>
        </w:tc>
        <w:tc>
          <w:tcPr>
            <w:tcW w:w="4678" w:type="dxa"/>
          </w:tcPr>
          <w:p w14:paraId="39BCCA1B" w14:textId="77777777" w:rsidR="00D550C0" w:rsidRPr="001C36CD" w:rsidRDefault="00D550C0"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Critère d’évaluation</w:t>
            </w:r>
          </w:p>
        </w:tc>
        <w:tc>
          <w:tcPr>
            <w:tcW w:w="7513" w:type="dxa"/>
          </w:tcPr>
          <w:p w14:paraId="1AA239F0" w14:textId="77777777" w:rsidR="00D550C0" w:rsidRPr="001C36CD" w:rsidRDefault="00D550C0"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highlight w:val="yellow"/>
              </w:rPr>
            </w:pPr>
            <w:r w:rsidRPr="001C36CD">
              <w:rPr>
                <w:rFonts w:eastAsia="Arial Unicode MS" w:cstheme="minorHAnsi"/>
                <w:b/>
                <w:bCs/>
                <w:iCs/>
                <w:color w:val="44546A" w:themeColor="text2"/>
              </w:rPr>
              <w:t>Réponse du candidat</w:t>
            </w:r>
          </w:p>
        </w:tc>
      </w:tr>
      <w:tr w:rsidR="00D550C0" w:rsidRPr="001C36CD" w14:paraId="0DD619F1" w14:textId="77777777" w:rsidTr="000061E2">
        <w:trPr>
          <w:trHeight w:val="984"/>
        </w:trPr>
        <w:tc>
          <w:tcPr>
            <w:tcW w:w="2977" w:type="dxa"/>
          </w:tcPr>
          <w:p w14:paraId="21B13C48" w14:textId="77777777" w:rsidR="00D550C0" w:rsidRPr="001C36CD" w:rsidRDefault="00D550C0" w:rsidP="001949EE">
            <w:pPr>
              <w:widowControl w:val="0"/>
              <w:autoSpaceDE w:val="0"/>
              <w:autoSpaceDN w:val="0"/>
              <w:adjustRightInd w:val="0"/>
              <w:spacing w:line="360" w:lineRule="atLeast"/>
              <w:jc w:val="center"/>
              <w:textAlignment w:val="baseline"/>
              <w:rPr>
                <w:rFonts w:eastAsia="Arial Unicode MS" w:cstheme="minorHAnsi"/>
                <w:bCs/>
                <w:iCs/>
              </w:rPr>
            </w:pPr>
            <w:r w:rsidRPr="001C36CD">
              <w:rPr>
                <w:rFonts w:eastAsia="Arial Unicode MS" w:cstheme="minorHAnsi"/>
                <w:bCs/>
                <w:iCs/>
              </w:rPr>
              <w:t xml:space="preserve">Qualité du dossier d’audit </w:t>
            </w:r>
          </w:p>
          <w:p w14:paraId="27625386" w14:textId="77777777" w:rsidR="00D550C0" w:rsidRPr="001C36CD" w:rsidRDefault="00D550C0" w:rsidP="001949EE">
            <w:pPr>
              <w:widowControl w:val="0"/>
              <w:autoSpaceDE w:val="0"/>
              <w:autoSpaceDN w:val="0"/>
              <w:adjustRightInd w:val="0"/>
              <w:spacing w:line="360" w:lineRule="atLeast"/>
              <w:textAlignment w:val="baseline"/>
              <w:rPr>
                <w:rFonts w:eastAsia="Arial Unicode MS" w:cstheme="minorHAnsi"/>
                <w:bCs/>
                <w:iCs/>
              </w:rPr>
            </w:pPr>
          </w:p>
          <w:p w14:paraId="022B0C75" w14:textId="319081F7" w:rsidR="00D550C0" w:rsidRPr="001C36CD" w:rsidRDefault="00D550C0" w:rsidP="00B44963">
            <w:pPr>
              <w:widowControl w:val="0"/>
              <w:autoSpaceDE w:val="0"/>
              <w:autoSpaceDN w:val="0"/>
              <w:adjustRightInd w:val="0"/>
              <w:spacing w:line="360" w:lineRule="atLeast"/>
              <w:jc w:val="both"/>
              <w:textAlignment w:val="baseline"/>
              <w:rPr>
                <w:rFonts w:eastAsia="Arial Unicode MS" w:cstheme="minorHAnsi"/>
                <w:b/>
                <w:bCs/>
                <w:iCs/>
              </w:rPr>
            </w:pPr>
            <w:r w:rsidRPr="001C36CD">
              <w:rPr>
                <w:rFonts w:eastAsia="Arial Unicode MS" w:cstheme="minorHAnsi"/>
                <w:b/>
                <w:bCs/>
                <w:iCs/>
                <w:u w:val="single"/>
              </w:rPr>
              <w:t>NB :</w:t>
            </w:r>
            <w:r w:rsidRPr="001C36CD">
              <w:rPr>
                <w:rFonts w:eastAsia="Arial Unicode MS" w:cstheme="minorHAnsi"/>
                <w:b/>
                <w:bCs/>
                <w:iCs/>
              </w:rPr>
              <w:t xml:space="preserve"> Une réponse ne doit être apportée que dans le cas d’un candidat audité par le DEC-AGEPS au cours des 3 dernières années, et dans le cas d’un audit avec écart critique et/ou majeur selon les prestations citées en paragraphe D du RC</w:t>
            </w:r>
          </w:p>
          <w:p w14:paraId="7BD4B034" w14:textId="77777777" w:rsidR="00D550C0" w:rsidRPr="001C36CD" w:rsidRDefault="00D550C0" w:rsidP="001949EE">
            <w:pPr>
              <w:widowControl w:val="0"/>
              <w:autoSpaceDE w:val="0"/>
              <w:autoSpaceDN w:val="0"/>
              <w:adjustRightInd w:val="0"/>
              <w:spacing w:line="360" w:lineRule="atLeast"/>
              <w:jc w:val="center"/>
              <w:textAlignment w:val="baseline"/>
              <w:rPr>
                <w:rFonts w:eastAsia="Arial Unicode MS" w:cstheme="minorHAnsi"/>
                <w:bCs/>
                <w:iCs/>
              </w:rPr>
            </w:pPr>
          </w:p>
        </w:tc>
        <w:tc>
          <w:tcPr>
            <w:tcW w:w="4678" w:type="dxa"/>
          </w:tcPr>
          <w:p w14:paraId="488990A3" w14:textId="77777777" w:rsidR="00D550C0" w:rsidRPr="001C36CD" w:rsidRDefault="00D550C0" w:rsidP="001949EE">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color w:val="auto"/>
                <w:sz w:val="22"/>
                <w:szCs w:val="22"/>
              </w:rPr>
            </w:pPr>
            <w:r w:rsidRPr="001C36CD">
              <w:rPr>
                <w:rFonts w:asciiTheme="minorHAnsi" w:eastAsia="Arial Unicode MS" w:hAnsiTheme="minorHAnsi" w:cstheme="minorHAnsi"/>
                <w:bCs/>
                <w:iCs/>
                <w:color w:val="auto"/>
                <w:sz w:val="22"/>
                <w:szCs w:val="22"/>
              </w:rPr>
              <w:t>Conclusion du rapport d’audit (le rapport n’est pas à joindre)</w:t>
            </w:r>
          </w:p>
          <w:p w14:paraId="5D4F7181" w14:textId="7E435600" w:rsidR="00D550C0" w:rsidRPr="00D550C0" w:rsidRDefault="00D550C0" w:rsidP="003D60D7">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color w:val="auto"/>
                <w:sz w:val="22"/>
                <w:szCs w:val="22"/>
              </w:rPr>
            </w:pPr>
            <w:r w:rsidRPr="00D550C0">
              <w:rPr>
                <w:rFonts w:asciiTheme="minorHAnsi" w:eastAsia="Arial Unicode MS" w:hAnsiTheme="minorHAnsi" w:cstheme="minorHAnsi"/>
                <w:bCs/>
                <w:iCs/>
                <w:color w:val="auto"/>
                <w:sz w:val="22"/>
                <w:szCs w:val="22"/>
              </w:rPr>
              <w:t>Les documents justifiant du plan d’actions permettant de lever ou diminuer les écarts critiques et majeurs (le cas échéant)</w:t>
            </w:r>
          </w:p>
          <w:p w14:paraId="2FFD3E2D" w14:textId="77777777" w:rsidR="00D550C0" w:rsidRPr="001C36CD" w:rsidRDefault="00D550C0" w:rsidP="00482B70">
            <w:pPr>
              <w:widowControl w:val="0"/>
              <w:autoSpaceDE w:val="0"/>
              <w:autoSpaceDN w:val="0"/>
              <w:adjustRightInd w:val="0"/>
              <w:spacing w:line="360" w:lineRule="atLeast"/>
              <w:textAlignment w:val="baseline"/>
              <w:rPr>
                <w:rFonts w:cstheme="minorHAnsi"/>
              </w:rPr>
            </w:pPr>
            <w:r w:rsidRPr="001C36CD">
              <w:rPr>
                <w:rFonts w:cstheme="minorHAnsi"/>
                <w:u w:val="single"/>
              </w:rPr>
              <w:t>Paragraphe D du RC</w:t>
            </w:r>
            <w:r w:rsidRPr="001C36CD">
              <w:rPr>
                <w:rFonts w:cstheme="minorHAnsi"/>
              </w:rPr>
              <w:t xml:space="preserve"> : </w:t>
            </w:r>
          </w:p>
          <w:p w14:paraId="4BEE9C32" w14:textId="77777777" w:rsidR="00BD1D8F" w:rsidRPr="00BD1D8F" w:rsidRDefault="00BD1D8F" w:rsidP="00BD1D8F">
            <w:pPr>
              <w:pStyle w:val="Paragraphedeliste"/>
              <w:numPr>
                <w:ilvl w:val="0"/>
                <w:numId w:val="5"/>
              </w:numPr>
              <w:rPr>
                <w:rFonts w:asciiTheme="minorHAnsi" w:eastAsia="Arial Unicode MS" w:hAnsiTheme="minorHAnsi" w:cstheme="minorHAnsi"/>
                <w:bCs/>
                <w:iCs/>
                <w:color w:val="auto"/>
                <w:sz w:val="22"/>
                <w:szCs w:val="22"/>
                <w:lang w:eastAsia="en-US"/>
              </w:rPr>
            </w:pPr>
            <w:r w:rsidRPr="00BD1D8F">
              <w:rPr>
                <w:rFonts w:asciiTheme="minorHAnsi" w:eastAsia="Arial Unicode MS" w:hAnsiTheme="minorHAnsi" w:cstheme="minorHAnsi"/>
                <w:bCs/>
                <w:iCs/>
                <w:color w:val="auto"/>
                <w:sz w:val="22"/>
                <w:szCs w:val="22"/>
                <w:lang w:eastAsia="en-US"/>
              </w:rPr>
              <w:t>Proposition d’une formule placebo reproduisant en particulier la couleur de l’actif</w:t>
            </w:r>
          </w:p>
          <w:p w14:paraId="1BEB19BC"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Fabrication de comprimés placebo</w:t>
            </w:r>
          </w:p>
          <w:p w14:paraId="25470688"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 xml:space="preserve">Mise sous blisters </w:t>
            </w:r>
            <w:r>
              <w:rPr>
                <w:rFonts w:asciiTheme="minorHAnsi" w:eastAsia="Arial Unicode MS" w:hAnsiTheme="minorHAnsi" w:cstheme="minorHAnsi"/>
                <w:bCs/>
                <w:iCs/>
                <w:sz w:val="22"/>
                <w:szCs w:val="22"/>
                <w:lang w:eastAsia="en-US"/>
              </w:rPr>
              <w:t xml:space="preserve">neutres </w:t>
            </w:r>
            <w:r w:rsidRPr="00AF0EBD">
              <w:rPr>
                <w:rFonts w:asciiTheme="minorHAnsi" w:eastAsia="Arial Unicode MS" w:hAnsiTheme="minorHAnsi" w:cstheme="minorHAnsi"/>
                <w:bCs/>
                <w:iCs/>
                <w:color w:val="auto"/>
                <w:sz w:val="22"/>
                <w:szCs w:val="22"/>
                <w:lang w:eastAsia="en-US"/>
              </w:rPr>
              <w:t>des comprimés placebo</w:t>
            </w:r>
            <w:r>
              <w:rPr>
                <w:rFonts w:asciiTheme="minorHAnsi" w:eastAsia="Arial Unicode MS" w:hAnsiTheme="minorHAnsi" w:cstheme="minorHAnsi"/>
                <w:bCs/>
                <w:iCs/>
                <w:sz w:val="22"/>
                <w:szCs w:val="22"/>
                <w:lang w:eastAsia="en-US"/>
              </w:rPr>
              <w:t xml:space="preserve"> </w:t>
            </w:r>
          </w:p>
          <w:p w14:paraId="30D262F4"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 xml:space="preserve">Déconditionnement et mise sous blisters </w:t>
            </w:r>
            <w:r>
              <w:rPr>
                <w:rFonts w:asciiTheme="minorHAnsi" w:eastAsia="Arial Unicode MS" w:hAnsiTheme="minorHAnsi" w:cstheme="minorHAnsi"/>
                <w:bCs/>
                <w:iCs/>
                <w:sz w:val="22"/>
                <w:szCs w:val="22"/>
                <w:lang w:eastAsia="en-US"/>
              </w:rPr>
              <w:t xml:space="preserve">neutres </w:t>
            </w:r>
            <w:r w:rsidRPr="00AF0EBD">
              <w:rPr>
                <w:rFonts w:asciiTheme="minorHAnsi" w:eastAsia="Arial Unicode MS" w:hAnsiTheme="minorHAnsi" w:cstheme="minorHAnsi"/>
                <w:bCs/>
                <w:iCs/>
                <w:color w:val="auto"/>
                <w:sz w:val="22"/>
                <w:szCs w:val="22"/>
                <w:lang w:eastAsia="en-US"/>
              </w:rPr>
              <w:t>des comprimés d’actifs</w:t>
            </w:r>
          </w:p>
          <w:p w14:paraId="122AF26D"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Contrôles qualité physico-chimiques et microbiologiques des matières premières et des produits vracs</w:t>
            </w:r>
          </w:p>
          <w:p w14:paraId="14A2F387"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Echantillonnage et gestion des échantillothèques</w:t>
            </w:r>
          </w:p>
          <w:p w14:paraId="4A6530CC"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Confirmation pharmaceutique des prestations réalisées</w:t>
            </w:r>
          </w:p>
          <w:p w14:paraId="270DE923" w14:textId="77777777" w:rsidR="00BD1D8F" w:rsidRPr="00AF0EBD" w:rsidRDefault="00BD1D8F" w:rsidP="00BD1D8F">
            <w:pPr>
              <w:pStyle w:val="Paragraphedeliste"/>
              <w:numPr>
                <w:ilvl w:val="0"/>
                <w:numId w:val="5"/>
              </w:numPr>
              <w:overflowPunct w:val="0"/>
              <w:autoSpaceDE w:val="0"/>
              <w:autoSpaceDN w:val="0"/>
              <w:rPr>
                <w:rFonts w:asciiTheme="minorHAnsi" w:eastAsia="Arial Unicode MS" w:hAnsiTheme="minorHAnsi" w:cstheme="minorHAnsi"/>
                <w:bCs/>
                <w:iCs/>
                <w:color w:val="auto"/>
                <w:sz w:val="22"/>
                <w:szCs w:val="22"/>
                <w:lang w:eastAsia="en-US"/>
              </w:rPr>
            </w:pPr>
            <w:r w:rsidRPr="00AF0EBD">
              <w:rPr>
                <w:rFonts w:asciiTheme="minorHAnsi" w:eastAsia="Arial Unicode MS" w:hAnsiTheme="minorHAnsi" w:cstheme="minorHAnsi"/>
                <w:bCs/>
                <w:iCs/>
                <w:color w:val="auto"/>
                <w:sz w:val="22"/>
                <w:szCs w:val="22"/>
                <w:lang w:eastAsia="en-US"/>
              </w:rPr>
              <w:t>Expédition des produits vers l’AGEPS</w:t>
            </w:r>
          </w:p>
          <w:p w14:paraId="2978BFE4" w14:textId="05664C9D" w:rsidR="00D550C0" w:rsidRPr="001C36CD" w:rsidRDefault="00D550C0" w:rsidP="000E07C7">
            <w:pPr>
              <w:widowControl w:val="0"/>
              <w:autoSpaceDE w:val="0"/>
              <w:autoSpaceDN w:val="0"/>
              <w:adjustRightInd w:val="0"/>
              <w:spacing w:line="360" w:lineRule="atLeast"/>
              <w:textAlignment w:val="baseline"/>
              <w:rPr>
                <w:rFonts w:cstheme="minorHAnsi"/>
              </w:rPr>
            </w:pPr>
          </w:p>
        </w:tc>
        <w:tc>
          <w:tcPr>
            <w:tcW w:w="7513" w:type="dxa"/>
          </w:tcPr>
          <w:p w14:paraId="18665131" w14:textId="77777777" w:rsidR="00D550C0" w:rsidRPr="001C36CD" w:rsidRDefault="00D550C0" w:rsidP="001949EE">
            <w:pPr>
              <w:widowControl w:val="0"/>
              <w:autoSpaceDE w:val="0"/>
              <w:autoSpaceDN w:val="0"/>
              <w:adjustRightInd w:val="0"/>
              <w:spacing w:line="360" w:lineRule="atLeast"/>
              <w:textAlignment w:val="baseline"/>
              <w:rPr>
                <w:rFonts w:eastAsia="Arial Unicode MS" w:cstheme="minorHAnsi"/>
                <w:bCs/>
                <w:iCs/>
              </w:rPr>
            </w:pPr>
          </w:p>
        </w:tc>
      </w:tr>
      <w:tr w:rsidR="00D550C0" w:rsidRPr="001C36CD" w14:paraId="0C1B5B81" w14:textId="77777777" w:rsidTr="000061E2">
        <w:trPr>
          <w:trHeight w:val="984"/>
        </w:trPr>
        <w:tc>
          <w:tcPr>
            <w:tcW w:w="2977" w:type="dxa"/>
          </w:tcPr>
          <w:p w14:paraId="49F33DAD" w14:textId="77777777" w:rsidR="00D550C0" w:rsidRPr="001C36CD" w:rsidRDefault="00D550C0" w:rsidP="001949EE">
            <w:pPr>
              <w:widowControl w:val="0"/>
              <w:autoSpaceDE w:val="0"/>
              <w:autoSpaceDN w:val="0"/>
              <w:adjustRightInd w:val="0"/>
              <w:spacing w:line="360" w:lineRule="atLeast"/>
              <w:jc w:val="center"/>
              <w:textAlignment w:val="baseline"/>
              <w:rPr>
                <w:rFonts w:eastAsia="Arial Unicode MS" w:cstheme="minorHAnsi"/>
                <w:bCs/>
                <w:iCs/>
              </w:rPr>
            </w:pPr>
            <w:r w:rsidRPr="001C36CD">
              <w:rPr>
                <w:rFonts w:eastAsia="Arial Unicode MS" w:cstheme="minorHAnsi"/>
                <w:bCs/>
                <w:iCs/>
                <w:color w:val="44546A" w:themeColor="text2"/>
              </w:rPr>
              <w:lastRenderedPageBreak/>
              <w:t>Essais en double insu</w:t>
            </w:r>
          </w:p>
        </w:tc>
        <w:tc>
          <w:tcPr>
            <w:tcW w:w="4678" w:type="dxa"/>
          </w:tcPr>
          <w:p w14:paraId="1391F516" w14:textId="04A71523" w:rsidR="00D550C0" w:rsidRPr="001C36CD" w:rsidRDefault="00D550C0" w:rsidP="001949EE">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Nombre d'essais en </w:t>
            </w:r>
            <w:r w:rsidRPr="004216D1">
              <w:rPr>
                <w:rFonts w:eastAsia="Arial Unicode MS" w:cstheme="minorHAnsi"/>
                <w:bCs/>
                <w:iCs/>
                <w:u w:val="single"/>
              </w:rPr>
              <w:t>double insu</w:t>
            </w:r>
            <w:r w:rsidR="004216D1" w:rsidRPr="00D70C91">
              <w:rPr>
                <w:rFonts w:asciiTheme="majorHAnsi" w:eastAsia="Arial Unicode MS" w:hAnsiTheme="majorHAnsi" w:cstheme="majorHAnsi"/>
                <w:bCs/>
                <w:iCs/>
                <w:color w:val="FF0000"/>
              </w:rPr>
              <w:t>*</w:t>
            </w:r>
            <w:r w:rsidRPr="001C36CD">
              <w:rPr>
                <w:rFonts w:eastAsia="Arial Unicode MS" w:cstheme="minorHAnsi"/>
                <w:bCs/>
                <w:iCs/>
              </w:rPr>
              <w:t xml:space="preserve"> pris en charge au cours des 3 dernières années</w:t>
            </w:r>
          </w:p>
          <w:p w14:paraId="7C9C93B3" w14:textId="44C82CCB" w:rsidR="00D550C0" w:rsidRDefault="00D550C0" w:rsidP="001949EE">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(Préciser pour chacun les opérations réalisées, exemple : développement, fabrication, conditionnement secondaire, logistique, …)</w:t>
            </w:r>
          </w:p>
          <w:p w14:paraId="4E6B469B" w14:textId="77777777" w:rsidR="00B44963" w:rsidRPr="001C36CD" w:rsidRDefault="00B44963" w:rsidP="001949EE">
            <w:pPr>
              <w:widowControl w:val="0"/>
              <w:autoSpaceDE w:val="0"/>
              <w:autoSpaceDN w:val="0"/>
              <w:adjustRightInd w:val="0"/>
              <w:spacing w:line="360" w:lineRule="atLeast"/>
              <w:jc w:val="both"/>
              <w:textAlignment w:val="baseline"/>
              <w:rPr>
                <w:rFonts w:eastAsia="Arial Unicode MS" w:cstheme="minorHAnsi"/>
                <w:bCs/>
                <w:iCs/>
              </w:rPr>
            </w:pPr>
          </w:p>
          <w:p w14:paraId="6173FB4C" w14:textId="40045CDC" w:rsidR="00D550C0" w:rsidRPr="001C36CD" w:rsidRDefault="004216D1" w:rsidP="001949EE">
            <w:pPr>
              <w:widowControl w:val="0"/>
              <w:autoSpaceDE w:val="0"/>
              <w:autoSpaceDN w:val="0"/>
              <w:adjustRightInd w:val="0"/>
              <w:spacing w:line="360" w:lineRule="atLeast"/>
              <w:jc w:val="both"/>
              <w:textAlignment w:val="baseline"/>
              <w:rPr>
                <w:rFonts w:eastAsia="Arial Unicode MS" w:cstheme="minorHAnsi"/>
                <w:bCs/>
                <w:iCs/>
              </w:rPr>
            </w:pPr>
            <w:r w:rsidRPr="00D70C91">
              <w:rPr>
                <w:rFonts w:asciiTheme="majorHAnsi" w:eastAsia="Arial Unicode MS" w:hAnsiTheme="majorHAnsi" w:cstheme="majorHAnsi"/>
                <w:bCs/>
                <w:iCs/>
                <w:color w:val="FF0000"/>
              </w:rPr>
              <w:t>*</w:t>
            </w:r>
            <w:r w:rsidRPr="00D70C91">
              <w:rPr>
                <w:color w:val="FF0000"/>
              </w:rPr>
              <w:t xml:space="preserve"> Ne pas comptabiliser les essais en ouvert</w:t>
            </w:r>
          </w:p>
        </w:tc>
        <w:tc>
          <w:tcPr>
            <w:tcW w:w="7513" w:type="dxa"/>
          </w:tcPr>
          <w:p w14:paraId="397C7631" w14:textId="77777777" w:rsidR="00D550C0" w:rsidRPr="001C36CD" w:rsidRDefault="00D550C0" w:rsidP="001949EE">
            <w:pPr>
              <w:widowControl w:val="0"/>
              <w:autoSpaceDE w:val="0"/>
              <w:autoSpaceDN w:val="0"/>
              <w:adjustRightInd w:val="0"/>
              <w:spacing w:line="360" w:lineRule="atLeast"/>
              <w:textAlignment w:val="baseline"/>
              <w:rPr>
                <w:rFonts w:eastAsia="Arial Unicode MS" w:cstheme="minorHAnsi"/>
                <w:bCs/>
                <w:iCs/>
              </w:rPr>
            </w:pPr>
            <w:r w:rsidRPr="001C36CD">
              <w:rPr>
                <w:rFonts w:eastAsia="Arial Unicode MS" w:cstheme="minorHAnsi"/>
                <w:bCs/>
                <w:iCs/>
              </w:rPr>
              <w:t>Année n-1 : …</w:t>
            </w:r>
          </w:p>
          <w:p w14:paraId="76CEF8A2" w14:textId="77777777" w:rsidR="00D550C0" w:rsidRPr="001C36CD" w:rsidRDefault="00D550C0" w:rsidP="001949EE">
            <w:pPr>
              <w:widowControl w:val="0"/>
              <w:autoSpaceDE w:val="0"/>
              <w:autoSpaceDN w:val="0"/>
              <w:adjustRightInd w:val="0"/>
              <w:spacing w:line="360" w:lineRule="atLeast"/>
              <w:textAlignment w:val="baseline"/>
              <w:rPr>
                <w:rFonts w:eastAsia="Arial Unicode MS" w:cstheme="minorHAnsi"/>
                <w:bCs/>
                <w:iCs/>
              </w:rPr>
            </w:pPr>
            <w:r w:rsidRPr="001C36CD">
              <w:rPr>
                <w:rFonts w:eastAsia="Arial Unicode MS" w:cstheme="minorHAnsi"/>
                <w:bCs/>
                <w:iCs/>
              </w:rPr>
              <w:t>Année n-2 : …</w:t>
            </w:r>
          </w:p>
          <w:p w14:paraId="7D255FF3" w14:textId="77777777" w:rsidR="00D550C0" w:rsidRPr="001C36CD" w:rsidRDefault="00D550C0" w:rsidP="001949EE">
            <w:pPr>
              <w:widowControl w:val="0"/>
              <w:autoSpaceDE w:val="0"/>
              <w:autoSpaceDN w:val="0"/>
              <w:adjustRightInd w:val="0"/>
              <w:spacing w:line="360" w:lineRule="atLeast"/>
              <w:textAlignment w:val="baseline"/>
              <w:rPr>
                <w:rFonts w:eastAsia="Arial Unicode MS" w:cstheme="minorHAnsi"/>
                <w:bCs/>
                <w:iCs/>
                <w:highlight w:val="yellow"/>
              </w:rPr>
            </w:pPr>
            <w:r w:rsidRPr="001C36CD">
              <w:rPr>
                <w:rFonts w:eastAsia="Arial Unicode MS" w:cstheme="minorHAnsi"/>
                <w:bCs/>
                <w:iCs/>
              </w:rPr>
              <w:t>Année n-3 : …</w:t>
            </w:r>
          </w:p>
        </w:tc>
      </w:tr>
      <w:tr w:rsidR="00D550C0" w:rsidRPr="001C36CD" w14:paraId="09A236F1" w14:textId="77777777" w:rsidTr="000061E2">
        <w:trPr>
          <w:trHeight w:val="984"/>
        </w:trPr>
        <w:tc>
          <w:tcPr>
            <w:tcW w:w="2977" w:type="dxa"/>
          </w:tcPr>
          <w:p w14:paraId="42FF876A" w14:textId="1585D1BD" w:rsidR="00D550C0" w:rsidRPr="001C36CD" w:rsidRDefault="00D550C0" w:rsidP="001949EE">
            <w:pPr>
              <w:widowControl w:val="0"/>
              <w:autoSpaceDE w:val="0"/>
              <w:autoSpaceDN w:val="0"/>
              <w:adjustRightInd w:val="0"/>
              <w:spacing w:line="360" w:lineRule="atLeast"/>
              <w:jc w:val="center"/>
              <w:textAlignment w:val="baseline"/>
              <w:rPr>
                <w:rFonts w:eastAsia="Arial Unicode MS" w:cstheme="minorHAnsi"/>
                <w:bCs/>
                <w:iCs/>
              </w:rPr>
            </w:pPr>
            <w:r w:rsidRPr="001C36CD">
              <w:rPr>
                <w:rFonts w:eastAsia="Arial Unicode MS" w:cstheme="minorHAnsi"/>
                <w:bCs/>
                <w:iCs/>
                <w:color w:val="44546A" w:themeColor="text2"/>
              </w:rPr>
              <w:t>Formulation de placebo teinté dans la masse</w:t>
            </w:r>
          </w:p>
        </w:tc>
        <w:tc>
          <w:tcPr>
            <w:tcW w:w="4678" w:type="dxa"/>
          </w:tcPr>
          <w:p w14:paraId="5FFACCBD" w14:textId="1677232F" w:rsidR="00D550C0" w:rsidRPr="001C36CD" w:rsidRDefault="00D550C0" w:rsidP="001949EE">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Nombre de lots de placebo développés au cours des 3 dernières années ayant des caractéristiques de même type que celles définies dans le CCTP </w:t>
            </w:r>
          </w:p>
        </w:tc>
        <w:tc>
          <w:tcPr>
            <w:tcW w:w="7513" w:type="dxa"/>
          </w:tcPr>
          <w:p w14:paraId="338D69B2" w14:textId="77777777" w:rsidR="00D550C0" w:rsidRPr="001C36CD" w:rsidRDefault="00D550C0" w:rsidP="001949EE">
            <w:pPr>
              <w:widowControl w:val="0"/>
              <w:autoSpaceDE w:val="0"/>
              <w:autoSpaceDN w:val="0"/>
              <w:adjustRightInd w:val="0"/>
              <w:spacing w:line="360" w:lineRule="atLeast"/>
              <w:textAlignment w:val="baseline"/>
              <w:rPr>
                <w:rFonts w:eastAsia="Arial Unicode MS" w:cstheme="minorHAnsi"/>
                <w:bCs/>
                <w:iCs/>
                <w:highlight w:val="yellow"/>
              </w:rPr>
            </w:pPr>
          </w:p>
        </w:tc>
      </w:tr>
      <w:tr w:rsidR="00531C1D" w:rsidRPr="001C36CD" w14:paraId="5097679D" w14:textId="77777777" w:rsidTr="000061E2">
        <w:trPr>
          <w:trHeight w:val="984"/>
        </w:trPr>
        <w:tc>
          <w:tcPr>
            <w:tcW w:w="2977" w:type="dxa"/>
          </w:tcPr>
          <w:p w14:paraId="65072177" w14:textId="56BAD005" w:rsidR="00531C1D" w:rsidRPr="001C36CD" w:rsidRDefault="00531C1D" w:rsidP="00531C1D">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 xml:space="preserve">Formulation de placebo </w:t>
            </w:r>
            <w:r>
              <w:rPr>
                <w:rFonts w:eastAsia="Arial Unicode MS" w:cstheme="minorHAnsi"/>
                <w:bCs/>
                <w:iCs/>
                <w:color w:val="44546A" w:themeColor="text2"/>
              </w:rPr>
              <w:t>Sécable</w:t>
            </w:r>
          </w:p>
        </w:tc>
        <w:tc>
          <w:tcPr>
            <w:tcW w:w="4678" w:type="dxa"/>
          </w:tcPr>
          <w:p w14:paraId="5D9BC5B2" w14:textId="5E1204BB" w:rsidR="00531C1D" w:rsidRPr="001C36CD" w:rsidRDefault="00531C1D" w:rsidP="001949EE">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Nombre de lots de placebo développés au cours des 3 dernières années ayant des caractéristiques de même type que celles définies dans le CCTP</w:t>
            </w:r>
          </w:p>
        </w:tc>
        <w:tc>
          <w:tcPr>
            <w:tcW w:w="7513" w:type="dxa"/>
          </w:tcPr>
          <w:p w14:paraId="3BFC13FB" w14:textId="77777777" w:rsidR="00531C1D" w:rsidRPr="001C36CD" w:rsidRDefault="00531C1D" w:rsidP="001949EE">
            <w:pPr>
              <w:widowControl w:val="0"/>
              <w:autoSpaceDE w:val="0"/>
              <w:autoSpaceDN w:val="0"/>
              <w:adjustRightInd w:val="0"/>
              <w:spacing w:line="360" w:lineRule="atLeast"/>
              <w:textAlignment w:val="baseline"/>
              <w:rPr>
                <w:rFonts w:eastAsia="Arial Unicode MS" w:cstheme="minorHAnsi"/>
                <w:bCs/>
                <w:iCs/>
                <w:highlight w:val="yellow"/>
              </w:rPr>
            </w:pPr>
          </w:p>
        </w:tc>
      </w:tr>
    </w:tbl>
    <w:p w14:paraId="52137EDB" w14:textId="77777777" w:rsidR="00431751" w:rsidRPr="001C36CD" w:rsidRDefault="00431751" w:rsidP="00431751">
      <w:pPr>
        <w:rPr>
          <w:rFonts w:cstheme="minorHAnsi"/>
        </w:rPr>
      </w:pPr>
    </w:p>
    <w:p w14:paraId="50F66DCD" w14:textId="09C4F204" w:rsidR="00843632" w:rsidRDefault="00843632">
      <w:pPr>
        <w:rPr>
          <w:rFonts w:cstheme="minorHAnsi"/>
        </w:rPr>
      </w:pPr>
    </w:p>
    <w:tbl>
      <w:tblPr>
        <w:tblStyle w:val="Grilledutableau"/>
        <w:tblW w:w="15168" w:type="dxa"/>
        <w:tblInd w:w="-572" w:type="dxa"/>
        <w:tblLayout w:type="fixed"/>
        <w:tblLook w:val="04A0" w:firstRow="1" w:lastRow="0" w:firstColumn="1" w:lastColumn="0" w:noHBand="0" w:noVBand="1"/>
      </w:tblPr>
      <w:tblGrid>
        <w:gridCol w:w="2977"/>
        <w:gridCol w:w="4678"/>
        <w:gridCol w:w="7513"/>
      </w:tblGrid>
      <w:tr w:rsidR="005434B8" w:rsidRPr="001C36CD" w14:paraId="6E20F3CA" w14:textId="77777777" w:rsidTr="00B44963">
        <w:trPr>
          <w:trHeight w:val="727"/>
        </w:trPr>
        <w:tc>
          <w:tcPr>
            <w:tcW w:w="2977" w:type="dxa"/>
          </w:tcPr>
          <w:p w14:paraId="31FC1F9A" w14:textId="77777777" w:rsidR="005434B8" w:rsidRDefault="005434B8"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Sous-critère 2.3: Pertinence technique</w:t>
            </w:r>
          </w:p>
          <w:p w14:paraId="44F20935" w14:textId="012FB41F"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Pr>
                <w:rFonts w:eastAsia="Arial Unicode MS" w:cstheme="minorHAnsi"/>
                <w:b/>
                <w:bCs/>
                <w:iCs/>
                <w:color w:val="44546A" w:themeColor="text2"/>
              </w:rPr>
              <w:t>25%</w:t>
            </w:r>
          </w:p>
        </w:tc>
        <w:tc>
          <w:tcPr>
            <w:tcW w:w="4678" w:type="dxa"/>
          </w:tcPr>
          <w:p w14:paraId="145818DD" w14:textId="77777777"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Critère d’évaluation</w:t>
            </w:r>
          </w:p>
        </w:tc>
        <w:tc>
          <w:tcPr>
            <w:tcW w:w="7513" w:type="dxa"/>
          </w:tcPr>
          <w:p w14:paraId="12BE8B43" w14:textId="77777777"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1C36CD">
              <w:rPr>
                <w:rFonts w:eastAsia="Arial Unicode MS" w:cstheme="minorHAnsi"/>
                <w:b/>
                <w:bCs/>
                <w:iCs/>
                <w:color w:val="44546A" w:themeColor="text2"/>
              </w:rPr>
              <w:t>Réponse du candidat</w:t>
            </w:r>
          </w:p>
        </w:tc>
      </w:tr>
      <w:tr w:rsidR="005434B8" w:rsidRPr="001C36CD" w14:paraId="54BE9A7A" w14:textId="77777777" w:rsidTr="00B44963">
        <w:trPr>
          <w:trHeight w:val="267"/>
        </w:trPr>
        <w:tc>
          <w:tcPr>
            <w:tcW w:w="2977" w:type="dxa"/>
          </w:tcPr>
          <w:p w14:paraId="7DC10F46" w14:textId="77777777"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Proposition de conditionnement</w:t>
            </w:r>
          </w:p>
        </w:tc>
        <w:tc>
          <w:tcPr>
            <w:tcW w:w="4678" w:type="dxa"/>
          </w:tcPr>
          <w:p w14:paraId="644AFAEA" w14:textId="6C0BB72B" w:rsidR="005434B8" w:rsidRPr="001C36CD" w:rsidRDefault="005434B8"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Précision des caractéristiques techniques du conditionnement primaire</w:t>
            </w:r>
            <w:r w:rsidR="005F2176">
              <w:rPr>
                <w:rFonts w:eastAsia="Arial Unicode MS" w:cstheme="minorHAnsi"/>
                <w:bCs/>
                <w:iCs/>
              </w:rPr>
              <w:t xml:space="preserve"> </w:t>
            </w:r>
            <w:r w:rsidRPr="001C36CD">
              <w:rPr>
                <w:rFonts w:eastAsia="Arial Unicode MS" w:cstheme="minorHAnsi"/>
                <w:bCs/>
                <w:iCs/>
              </w:rPr>
              <w:t>proposé (taille, emplacement pour étiquette)</w:t>
            </w:r>
            <w:r w:rsidR="005F2176">
              <w:rPr>
                <w:rFonts w:eastAsia="Arial Unicode MS" w:cstheme="minorHAnsi"/>
                <w:bCs/>
                <w:iCs/>
              </w:rPr>
              <w:t>.</w:t>
            </w:r>
          </w:p>
          <w:p w14:paraId="3B87770D" w14:textId="77777777" w:rsidR="005434B8" w:rsidRPr="001C36CD" w:rsidRDefault="005434B8" w:rsidP="00821989">
            <w:pPr>
              <w:widowControl w:val="0"/>
              <w:autoSpaceDE w:val="0"/>
              <w:autoSpaceDN w:val="0"/>
              <w:adjustRightInd w:val="0"/>
              <w:spacing w:line="360" w:lineRule="atLeast"/>
              <w:jc w:val="both"/>
              <w:textAlignment w:val="baseline"/>
              <w:rPr>
                <w:rFonts w:eastAsia="Arial Unicode MS" w:cstheme="minorHAnsi"/>
                <w:bCs/>
                <w:iCs/>
              </w:rPr>
            </w:pPr>
          </w:p>
          <w:p w14:paraId="56EF0384" w14:textId="0A701EA6" w:rsidR="005434B8" w:rsidRPr="001C36CD" w:rsidRDefault="005434B8"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Agencement des comprimés au sein du blister, dimensions du blister et des opercules …</w:t>
            </w:r>
          </w:p>
          <w:p w14:paraId="2A66B7F8" w14:textId="77777777" w:rsidR="005434B8" w:rsidRPr="001C36CD" w:rsidRDefault="005434B8" w:rsidP="00821989">
            <w:pPr>
              <w:widowControl w:val="0"/>
              <w:autoSpaceDE w:val="0"/>
              <w:autoSpaceDN w:val="0"/>
              <w:adjustRightInd w:val="0"/>
              <w:spacing w:line="360" w:lineRule="atLeast"/>
              <w:jc w:val="both"/>
              <w:textAlignment w:val="baseline"/>
              <w:rPr>
                <w:rFonts w:eastAsia="Arial Unicode MS" w:cstheme="minorHAnsi"/>
                <w:bCs/>
                <w:iCs/>
              </w:rPr>
            </w:pPr>
          </w:p>
          <w:p w14:paraId="41AC76D7" w14:textId="3DA47B61" w:rsidR="005434B8" w:rsidRPr="004216D1" w:rsidRDefault="005434B8" w:rsidP="00821989">
            <w:pPr>
              <w:widowControl w:val="0"/>
              <w:autoSpaceDE w:val="0"/>
              <w:autoSpaceDN w:val="0"/>
              <w:adjustRightInd w:val="0"/>
              <w:spacing w:line="360" w:lineRule="atLeast"/>
              <w:jc w:val="both"/>
              <w:textAlignment w:val="baseline"/>
              <w:rPr>
                <w:rFonts w:eastAsia="Arial Unicode MS" w:cstheme="minorHAnsi"/>
                <w:bCs/>
                <w:iCs/>
                <w:color w:val="FF0000"/>
              </w:rPr>
            </w:pPr>
            <w:r w:rsidRPr="001C36CD">
              <w:rPr>
                <w:rFonts w:eastAsia="Arial Unicode MS" w:cstheme="minorHAnsi"/>
                <w:bCs/>
                <w:iCs/>
              </w:rPr>
              <w:t>Schéma du blister à fournir avec dimensions (L, l, H) et emplacement pour l’étiquette</w:t>
            </w:r>
            <w:r>
              <w:rPr>
                <w:rFonts w:eastAsia="Arial Unicode MS" w:cstheme="minorHAnsi"/>
                <w:bCs/>
                <w:iCs/>
              </w:rPr>
              <w:t> :</w:t>
            </w:r>
            <w:r w:rsidRPr="00487D64">
              <w:rPr>
                <w:rFonts w:eastAsia="Arial Unicode MS" w:cstheme="minorHAnsi"/>
                <w:bCs/>
                <w:iCs/>
              </w:rPr>
              <w:t xml:space="preserve"> </w:t>
            </w:r>
            <w:r w:rsidRPr="004216D1">
              <w:rPr>
                <w:rFonts w:eastAsia="Arial Unicode MS" w:cstheme="minorHAnsi"/>
                <w:bCs/>
                <w:iCs/>
                <w:color w:val="FF0000"/>
              </w:rPr>
              <w:t xml:space="preserve">le blister devra comporter un espace </w:t>
            </w:r>
            <w:r w:rsidRPr="00843632">
              <w:rPr>
                <w:rFonts w:eastAsia="Arial Unicode MS" w:cstheme="minorHAnsi"/>
                <w:bCs/>
                <w:iCs/>
                <w:color w:val="FF0000"/>
                <w:u w:val="single"/>
              </w:rPr>
              <w:t>minimal</w:t>
            </w:r>
            <w:r w:rsidRPr="004216D1">
              <w:rPr>
                <w:rFonts w:eastAsia="Arial Unicode MS" w:cstheme="minorHAnsi"/>
                <w:bCs/>
                <w:iCs/>
                <w:color w:val="FF0000"/>
              </w:rPr>
              <w:t xml:space="preserve"> de 18*65 mm </w:t>
            </w:r>
          </w:p>
          <w:p w14:paraId="1057F677" w14:textId="5D236A5B" w:rsidR="005434B8" w:rsidRPr="001C36CD" w:rsidRDefault="005434B8" w:rsidP="008D13F0">
            <w:pPr>
              <w:widowControl w:val="0"/>
              <w:autoSpaceDE w:val="0"/>
              <w:autoSpaceDN w:val="0"/>
              <w:adjustRightInd w:val="0"/>
              <w:spacing w:line="360" w:lineRule="atLeast"/>
              <w:jc w:val="both"/>
              <w:textAlignment w:val="baseline"/>
              <w:rPr>
                <w:rFonts w:eastAsia="Arial Unicode MS" w:cstheme="minorHAnsi"/>
                <w:b/>
                <w:bCs/>
                <w:i/>
                <w:iCs/>
                <w:color w:val="FF0000"/>
                <w:sz w:val="20"/>
                <w:szCs w:val="20"/>
              </w:rPr>
            </w:pPr>
          </w:p>
        </w:tc>
        <w:tc>
          <w:tcPr>
            <w:tcW w:w="7513" w:type="dxa"/>
          </w:tcPr>
          <w:p w14:paraId="1996FD56" w14:textId="77777777" w:rsidR="005434B8" w:rsidRPr="001C36CD" w:rsidRDefault="005434B8" w:rsidP="00821989">
            <w:pPr>
              <w:widowControl w:val="0"/>
              <w:autoSpaceDE w:val="0"/>
              <w:autoSpaceDN w:val="0"/>
              <w:adjustRightInd w:val="0"/>
              <w:spacing w:line="360" w:lineRule="atLeast"/>
              <w:textAlignment w:val="baseline"/>
              <w:rPr>
                <w:rFonts w:eastAsia="Arial Unicode MS" w:cstheme="minorHAnsi"/>
                <w:b/>
                <w:bCs/>
                <w:iCs/>
              </w:rPr>
            </w:pPr>
          </w:p>
        </w:tc>
      </w:tr>
      <w:tr w:rsidR="005434B8" w:rsidRPr="001C36CD" w14:paraId="7665F327" w14:textId="77777777" w:rsidTr="00B44963">
        <w:trPr>
          <w:trHeight w:val="267"/>
        </w:trPr>
        <w:tc>
          <w:tcPr>
            <w:tcW w:w="2977" w:type="dxa"/>
          </w:tcPr>
          <w:p w14:paraId="3E50DD57" w14:textId="77777777"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Caractérisation de la référence</w:t>
            </w:r>
          </w:p>
          <w:p w14:paraId="3F48215B" w14:textId="77777777" w:rsidR="005434B8" w:rsidRPr="001C36CD" w:rsidRDefault="005434B8" w:rsidP="00821989">
            <w:pPr>
              <w:widowControl w:val="0"/>
              <w:autoSpaceDE w:val="0"/>
              <w:autoSpaceDN w:val="0"/>
              <w:adjustRightInd w:val="0"/>
              <w:spacing w:line="360" w:lineRule="atLeast"/>
              <w:textAlignment w:val="baseline"/>
              <w:rPr>
                <w:rFonts w:eastAsia="Arial Unicode MS" w:cstheme="minorHAnsi"/>
                <w:bCs/>
                <w:iCs/>
                <w:color w:val="44546A" w:themeColor="text2"/>
              </w:rPr>
            </w:pPr>
          </w:p>
        </w:tc>
        <w:tc>
          <w:tcPr>
            <w:tcW w:w="4678" w:type="dxa"/>
          </w:tcPr>
          <w:p w14:paraId="729AD620" w14:textId="77777777" w:rsidR="005434B8" w:rsidRDefault="005434B8" w:rsidP="00821989">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 xml:space="preserve">Nombre de boites commerciales de </w:t>
            </w:r>
            <w:r w:rsidRPr="00E54D4D">
              <w:rPr>
                <w:rFonts w:eastAsia="Arial Unicode MS" w:cstheme="minorHAnsi"/>
                <w:bCs/>
                <w:iCs/>
              </w:rPr>
              <w:t>COLCHICINE OPOCALCIUM 1 mg,</w:t>
            </w:r>
            <w:r>
              <w:rPr>
                <w:rFonts w:eastAsia="Arial Unicode MS" w:cstheme="minorHAnsi"/>
                <w:bCs/>
                <w:iCs/>
              </w:rPr>
              <w:t xml:space="preserve"> </w:t>
            </w:r>
            <w:r w:rsidRPr="001C36CD">
              <w:rPr>
                <w:rFonts w:eastAsia="Arial Unicode MS" w:cstheme="minorHAnsi"/>
                <w:bCs/>
                <w:iCs/>
              </w:rPr>
              <w:t>nécessaires à la caractérisation</w:t>
            </w:r>
          </w:p>
          <w:p w14:paraId="4D34763A" w14:textId="18A0F9C6" w:rsidR="00843632" w:rsidRPr="001C36CD" w:rsidRDefault="00843632" w:rsidP="00821989">
            <w:pPr>
              <w:widowControl w:val="0"/>
              <w:autoSpaceDE w:val="0"/>
              <w:autoSpaceDN w:val="0"/>
              <w:adjustRightInd w:val="0"/>
              <w:spacing w:line="360" w:lineRule="atLeast"/>
              <w:jc w:val="both"/>
              <w:textAlignment w:val="baseline"/>
              <w:rPr>
                <w:rFonts w:eastAsia="Arial Unicode MS" w:cstheme="minorHAnsi"/>
                <w:bCs/>
                <w:iCs/>
              </w:rPr>
            </w:pPr>
          </w:p>
        </w:tc>
        <w:tc>
          <w:tcPr>
            <w:tcW w:w="7513" w:type="dxa"/>
          </w:tcPr>
          <w:p w14:paraId="70A86490" w14:textId="77777777" w:rsidR="005434B8" w:rsidRPr="001C36CD" w:rsidRDefault="005434B8" w:rsidP="00821989">
            <w:pPr>
              <w:widowControl w:val="0"/>
              <w:autoSpaceDE w:val="0"/>
              <w:autoSpaceDN w:val="0"/>
              <w:adjustRightInd w:val="0"/>
              <w:spacing w:line="360" w:lineRule="atLeast"/>
              <w:textAlignment w:val="baseline"/>
              <w:rPr>
                <w:rFonts w:eastAsia="Arial Unicode MS" w:cstheme="minorHAnsi"/>
                <w:b/>
                <w:bCs/>
                <w:iCs/>
              </w:rPr>
            </w:pPr>
          </w:p>
        </w:tc>
      </w:tr>
      <w:tr w:rsidR="005434B8" w:rsidRPr="001C36CD" w14:paraId="60DCC715" w14:textId="77777777" w:rsidTr="00B44963">
        <w:trPr>
          <w:trHeight w:val="267"/>
        </w:trPr>
        <w:tc>
          <w:tcPr>
            <w:tcW w:w="2977" w:type="dxa"/>
          </w:tcPr>
          <w:p w14:paraId="4536E8AB" w14:textId="77777777"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Estimation des quantités nécessaires (intégrant pertes, contrôles, échantillothèques…) pour livrer les quantités demandées</w:t>
            </w:r>
          </w:p>
          <w:p w14:paraId="6688C7E1" w14:textId="77777777" w:rsidR="005434B8" w:rsidRPr="001C36CD" w:rsidRDefault="005434B8" w:rsidP="00821989">
            <w:pPr>
              <w:widowControl w:val="0"/>
              <w:autoSpaceDE w:val="0"/>
              <w:autoSpaceDN w:val="0"/>
              <w:adjustRightInd w:val="0"/>
              <w:spacing w:line="360" w:lineRule="atLeast"/>
              <w:jc w:val="center"/>
              <w:textAlignment w:val="baseline"/>
              <w:rPr>
                <w:rFonts w:eastAsia="Arial Unicode MS" w:cstheme="minorHAnsi"/>
                <w:bCs/>
                <w:iCs/>
                <w:color w:val="44546A" w:themeColor="text2"/>
              </w:rPr>
            </w:pPr>
          </w:p>
        </w:tc>
        <w:tc>
          <w:tcPr>
            <w:tcW w:w="4678" w:type="dxa"/>
          </w:tcPr>
          <w:p w14:paraId="316718B0" w14:textId="77777777" w:rsidR="005434B8" w:rsidRPr="001C36CD" w:rsidRDefault="005434B8" w:rsidP="00821989">
            <w:pPr>
              <w:jc w:val="both"/>
              <w:rPr>
                <w:rFonts w:cstheme="minorHAnsi"/>
                <w:b/>
                <w:i/>
              </w:rPr>
            </w:pPr>
          </w:p>
          <w:p w14:paraId="59BD5E80" w14:textId="77777777" w:rsidR="005434B8" w:rsidRPr="00675440" w:rsidRDefault="005434B8" w:rsidP="00865B02">
            <w:pPr>
              <w:widowControl w:val="0"/>
              <w:autoSpaceDE w:val="0"/>
              <w:autoSpaceDN w:val="0"/>
              <w:adjustRightInd w:val="0"/>
              <w:spacing w:line="360" w:lineRule="atLeast"/>
              <w:jc w:val="both"/>
              <w:textAlignment w:val="baseline"/>
              <w:rPr>
                <w:rFonts w:eastAsia="Arial Unicode MS" w:cstheme="minorHAnsi"/>
                <w:bCs/>
                <w:iCs/>
              </w:rPr>
            </w:pPr>
            <w:r w:rsidRPr="00675440">
              <w:rPr>
                <w:rFonts w:eastAsia="Arial Unicode MS" w:cstheme="minorHAnsi"/>
                <w:bCs/>
                <w:iCs/>
              </w:rPr>
              <w:t>Quantités :</w:t>
            </w:r>
          </w:p>
          <w:p w14:paraId="50DF45CA" w14:textId="5FAB6A0D" w:rsidR="005434B8" w:rsidRPr="006D511F" w:rsidRDefault="005434B8" w:rsidP="00865B02">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sz w:val="22"/>
              </w:rPr>
            </w:pPr>
            <w:proofErr w:type="gramStart"/>
            <w:r w:rsidRPr="006D511F">
              <w:rPr>
                <w:rFonts w:asciiTheme="minorHAnsi" w:eastAsia="Arial Unicode MS" w:hAnsiTheme="minorHAnsi" w:cstheme="minorHAnsi"/>
                <w:bCs/>
                <w:iCs/>
                <w:sz w:val="22"/>
              </w:rPr>
              <w:t>de</w:t>
            </w:r>
            <w:proofErr w:type="gramEnd"/>
            <w:r w:rsidRPr="006D511F">
              <w:rPr>
                <w:rFonts w:asciiTheme="minorHAnsi" w:eastAsia="Arial Unicode MS" w:hAnsiTheme="minorHAnsi" w:cstheme="minorHAnsi"/>
                <w:bCs/>
                <w:iCs/>
                <w:sz w:val="22"/>
              </w:rPr>
              <w:t xml:space="preserve"> boites commerciales de 20 comprimés de </w:t>
            </w:r>
            <w:r>
              <w:rPr>
                <w:rFonts w:asciiTheme="minorHAnsi" w:eastAsia="Arial Unicode MS" w:hAnsiTheme="minorHAnsi" w:cstheme="minorHAnsi"/>
                <w:bCs/>
                <w:iCs/>
                <w:sz w:val="22"/>
              </w:rPr>
              <w:t>Colchicine Opocalcium</w:t>
            </w:r>
            <w:r w:rsidRPr="006D511F">
              <w:rPr>
                <w:rFonts w:asciiTheme="minorHAnsi" w:eastAsia="Arial Unicode MS" w:hAnsiTheme="minorHAnsi" w:cstheme="minorHAnsi"/>
                <w:bCs/>
                <w:iCs/>
                <w:sz w:val="22"/>
              </w:rPr>
              <w:t xml:space="preserve"> </w:t>
            </w:r>
            <w:r>
              <w:rPr>
                <w:rFonts w:asciiTheme="minorHAnsi" w:eastAsia="Arial Unicode MS" w:hAnsiTheme="minorHAnsi" w:cstheme="minorHAnsi"/>
                <w:bCs/>
                <w:iCs/>
                <w:sz w:val="22"/>
              </w:rPr>
              <w:t>1</w:t>
            </w:r>
            <w:r w:rsidRPr="006D511F">
              <w:rPr>
                <w:rFonts w:asciiTheme="minorHAnsi" w:eastAsia="Arial Unicode MS" w:hAnsiTheme="minorHAnsi" w:cstheme="minorHAnsi"/>
                <w:bCs/>
                <w:iCs/>
                <w:sz w:val="22"/>
              </w:rPr>
              <w:t xml:space="preserve"> mg à livrer au candidat </w:t>
            </w:r>
          </w:p>
          <w:p w14:paraId="104F0730" w14:textId="77777777" w:rsidR="005F2176" w:rsidRPr="005F2176" w:rsidRDefault="005434B8" w:rsidP="00865B02">
            <w:pPr>
              <w:pStyle w:val="Paragraphedeliste"/>
              <w:widowControl w:val="0"/>
              <w:numPr>
                <w:ilvl w:val="0"/>
                <w:numId w:val="1"/>
              </w:numPr>
              <w:autoSpaceDE w:val="0"/>
              <w:autoSpaceDN w:val="0"/>
              <w:adjustRightInd w:val="0"/>
              <w:spacing w:line="360" w:lineRule="atLeast"/>
              <w:textAlignment w:val="baseline"/>
              <w:rPr>
                <w:rFonts w:cstheme="minorHAnsi"/>
                <w:b/>
                <w:i/>
              </w:rPr>
            </w:pPr>
            <w:proofErr w:type="gramStart"/>
            <w:r w:rsidRPr="00865B02">
              <w:rPr>
                <w:rFonts w:asciiTheme="minorHAnsi" w:eastAsia="Arial Unicode MS" w:hAnsiTheme="minorHAnsi" w:cstheme="minorHAnsi"/>
                <w:bCs/>
                <w:iCs/>
                <w:sz w:val="22"/>
              </w:rPr>
              <w:t>d’actifs</w:t>
            </w:r>
            <w:proofErr w:type="gramEnd"/>
            <w:r w:rsidRPr="00865B02">
              <w:rPr>
                <w:rFonts w:asciiTheme="minorHAnsi" w:eastAsia="Arial Unicode MS" w:hAnsiTheme="minorHAnsi" w:cstheme="minorHAnsi"/>
                <w:bCs/>
                <w:iCs/>
                <w:sz w:val="22"/>
              </w:rPr>
              <w:t xml:space="preserve"> à reconditionner</w:t>
            </w:r>
          </w:p>
          <w:p w14:paraId="14FB2579" w14:textId="42A024ED" w:rsidR="005434B8" w:rsidRPr="00865B02" w:rsidRDefault="005F2176" w:rsidP="00865B02">
            <w:pPr>
              <w:pStyle w:val="Paragraphedeliste"/>
              <w:widowControl w:val="0"/>
              <w:numPr>
                <w:ilvl w:val="0"/>
                <w:numId w:val="1"/>
              </w:numPr>
              <w:autoSpaceDE w:val="0"/>
              <w:autoSpaceDN w:val="0"/>
              <w:adjustRightInd w:val="0"/>
              <w:spacing w:line="360" w:lineRule="atLeast"/>
              <w:textAlignment w:val="baseline"/>
              <w:rPr>
                <w:rFonts w:cstheme="minorHAnsi"/>
                <w:b/>
                <w:i/>
              </w:rPr>
            </w:pPr>
            <w:proofErr w:type="gramStart"/>
            <w:r>
              <w:rPr>
                <w:rFonts w:asciiTheme="minorHAnsi" w:eastAsia="Arial Unicode MS" w:hAnsiTheme="minorHAnsi" w:cstheme="minorHAnsi"/>
                <w:bCs/>
                <w:iCs/>
                <w:sz w:val="22"/>
              </w:rPr>
              <w:t>de</w:t>
            </w:r>
            <w:proofErr w:type="gramEnd"/>
            <w:r>
              <w:rPr>
                <w:rFonts w:asciiTheme="minorHAnsi" w:eastAsia="Arial Unicode MS" w:hAnsiTheme="minorHAnsi" w:cstheme="minorHAnsi"/>
                <w:bCs/>
                <w:iCs/>
                <w:sz w:val="22"/>
              </w:rPr>
              <w:t xml:space="preserve"> </w:t>
            </w:r>
            <w:r w:rsidR="005434B8" w:rsidRPr="00865B02">
              <w:rPr>
                <w:rFonts w:asciiTheme="minorHAnsi" w:eastAsia="Arial Unicode MS" w:hAnsiTheme="minorHAnsi" w:cstheme="minorHAnsi"/>
                <w:bCs/>
                <w:iCs/>
                <w:sz w:val="22"/>
              </w:rPr>
              <w:t>placebo à fabriquer et reconditionner</w:t>
            </w:r>
            <w:r w:rsidR="005434B8" w:rsidRPr="00865B02">
              <w:rPr>
                <w:rFonts w:cstheme="minorHAnsi"/>
                <w:b/>
                <w:i/>
              </w:rPr>
              <w:t xml:space="preserve"> </w:t>
            </w:r>
          </w:p>
        </w:tc>
        <w:tc>
          <w:tcPr>
            <w:tcW w:w="7513" w:type="dxa"/>
          </w:tcPr>
          <w:p w14:paraId="0F409EDA" w14:textId="77777777" w:rsidR="005434B8" w:rsidRPr="001C36CD" w:rsidRDefault="005434B8" w:rsidP="00821989">
            <w:pPr>
              <w:rPr>
                <w:rFonts w:cstheme="minorHAnsi"/>
              </w:rPr>
            </w:pPr>
          </w:p>
          <w:p w14:paraId="63D3F638" w14:textId="77777777" w:rsidR="00843632" w:rsidRDefault="00843632" w:rsidP="004216D1">
            <w:pPr>
              <w:jc w:val="both"/>
              <w:rPr>
                <w:i/>
                <w:color w:val="44546A" w:themeColor="text2"/>
              </w:rPr>
            </w:pPr>
          </w:p>
          <w:p w14:paraId="010C689F" w14:textId="77777777" w:rsidR="00843632" w:rsidRDefault="00843632" w:rsidP="004216D1">
            <w:pPr>
              <w:jc w:val="both"/>
              <w:rPr>
                <w:i/>
                <w:color w:val="44546A" w:themeColor="text2"/>
              </w:rPr>
            </w:pPr>
          </w:p>
          <w:p w14:paraId="02A6C21C" w14:textId="55999C42" w:rsidR="005434B8" w:rsidRPr="001C36CD" w:rsidRDefault="005434B8" w:rsidP="004216D1">
            <w:pPr>
              <w:jc w:val="both"/>
              <w:rPr>
                <w:rFonts w:cstheme="minorHAnsi"/>
              </w:rPr>
            </w:pPr>
            <w:r>
              <w:rPr>
                <w:i/>
                <w:color w:val="44546A" w:themeColor="text2"/>
              </w:rPr>
              <w:t xml:space="preserve">Cf. Tableau </w:t>
            </w:r>
            <w:r w:rsidRPr="00505DD8">
              <w:rPr>
                <w:i/>
                <w:color w:val="44546A" w:themeColor="text2"/>
              </w:rPr>
              <w:t>à compléter ci-dessous</w:t>
            </w:r>
            <w:r>
              <w:rPr>
                <w:i/>
                <w:color w:val="44546A" w:themeColor="text2"/>
              </w:rPr>
              <w:t>, en précisant les pertes estimées pour les opérations pharmaceutiques</w:t>
            </w:r>
          </w:p>
        </w:tc>
      </w:tr>
      <w:tr w:rsidR="005434B8" w:rsidRPr="001C36CD" w14:paraId="4828B29C" w14:textId="77777777" w:rsidTr="00AD38A1">
        <w:trPr>
          <w:trHeight w:val="348"/>
        </w:trPr>
        <w:tc>
          <w:tcPr>
            <w:tcW w:w="15168" w:type="dxa"/>
            <w:gridSpan w:val="3"/>
          </w:tcPr>
          <w:p w14:paraId="0B18F05C" w14:textId="77777777" w:rsidR="00855D5D" w:rsidRDefault="00855D5D" w:rsidP="005434B8">
            <w:pPr>
              <w:jc w:val="both"/>
              <w:rPr>
                <w:rFonts w:cstheme="minorHAnsi"/>
                <w:b/>
                <w:i/>
              </w:rPr>
            </w:pPr>
          </w:p>
          <w:tbl>
            <w:tblPr>
              <w:tblpPr w:leftFromText="141" w:rightFromText="141" w:vertAnchor="text" w:horzAnchor="margin" w:tblpXSpec="center" w:tblpY="156"/>
              <w:tblW w:w="12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132"/>
              <w:gridCol w:w="3266"/>
              <w:gridCol w:w="2473"/>
              <w:gridCol w:w="2625"/>
            </w:tblGrid>
            <w:tr w:rsidR="00855D5D" w:rsidRPr="00C63EB7" w14:paraId="5060FFA4" w14:textId="77777777" w:rsidTr="00843632">
              <w:trPr>
                <w:trHeight w:val="1833"/>
                <w:jc w:val="center"/>
              </w:trPr>
              <w:tc>
                <w:tcPr>
                  <w:tcW w:w="1696" w:type="dxa"/>
                  <w:vAlign w:val="center"/>
                </w:tcPr>
                <w:p w14:paraId="21653CCE" w14:textId="77777777" w:rsidR="00855D5D" w:rsidRPr="00C63EB7" w:rsidRDefault="00855D5D" w:rsidP="00843632">
                  <w:pPr>
                    <w:jc w:val="center"/>
                    <w:rPr>
                      <w:b/>
                    </w:rPr>
                  </w:pPr>
                </w:p>
              </w:tc>
              <w:tc>
                <w:tcPr>
                  <w:tcW w:w="2132" w:type="dxa"/>
                  <w:vAlign w:val="center"/>
                </w:tcPr>
                <w:p w14:paraId="5F19EF7F" w14:textId="77777777" w:rsidR="00855D5D" w:rsidRPr="00C63EB7" w:rsidRDefault="00855D5D" w:rsidP="00843632">
                  <w:pPr>
                    <w:jc w:val="center"/>
                    <w:rPr>
                      <w:b/>
                    </w:rPr>
                  </w:pPr>
                  <w:r w:rsidRPr="00C63EB7">
                    <w:rPr>
                      <w:b/>
                    </w:rPr>
                    <w:t>Produit</w:t>
                  </w:r>
                </w:p>
              </w:tc>
              <w:tc>
                <w:tcPr>
                  <w:tcW w:w="3266" w:type="dxa"/>
                  <w:vAlign w:val="center"/>
                </w:tcPr>
                <w:p w14:paraId="0105D739" w14:textId="77777777" w:rsidR="00855D5D" w:rsidRPr="009155C5" w:rsidRDefault="00855D5D" w:rsidP="00843632">
                  <w:pPr>
                    <w:jc w:val="center"/>
                    <w:rPr>
                      <w:rFonts w:ascii="Calibri" w:hAnsi="Calibri" w:cs="Calibri"/>
                      <w:szCs w:val="24"/>
                    </w:rPr>
                  </w:pPr>
                  <w:r w:rsidRPr="009155C5">
                    <w:rPr>
                      <w:rFonts w:ascii="Calibri" w:hAnsi="Calibri" w:cs="Calibri"/>
                      <w:szCs w:val="24"/>
                    </w:rPr>
                    <w:t xml:space="preserve">Nombre de boîtes commerciales de </w:t>
                  </w:r>
                  <w:r w:rsidRPr="00467117">
                    <w:rPr>
                      <w:rFonts w:cs="Arial"/>
                    </w:rPr>
                    <w:t>colchicine opocalcium 1 mg</w:t>
                  </w:r>
                </w:p>
                <w:p w14:paraId="581E5164" w14:textId="77777777" w:rsidR="00855D5D" w:rsidRPr="00C63EB7" w:rsidRDefault="00855D5D" w:rsidP="00843632">
                  <w:pPr>
                    <w:jc w:val="center"/>
                  </w:pPr>
                  <w:r w:rsidRPr="009155C5">
                    <w:rPr>
                      <w:rFonts w:ascii="Calibri" w:hAnsi="Calibri" w:cs="Calibri"/>
                      <w:szCs w:val="24"/>
                    </w:rPr>
                    <w:t>(</w:t>
                  </w:r>
                  <w:proofErr w:type="gramStart"/>
                  <w:r w:rsidRPr="009155C5">
                    <w:rPr>
                      <w:rFonts w:ascii="Calibri" w:hAnsi="Calibri" w:cs="Calibri"/>
                      <w:szCs w:val="24"/>
                    </w:rPr>
                    <w:t>bo</w:t>
                  </w:r>
                  <w:r>
                    <w:rPr>
                      <w:rFonts w:ascii="Calibri" w:hAnsi="Calibri" w:cs="Calibri"/>
                      <w:szCs w:val="24"/>
                    </w:rPr>
                    <w:t>î</w:t>
                  </w:r>
                  <w:r w:rsidRPr="009155C5">
                    <w:rPr>
                      <w:rFonts w:ascii="Calibri" w:hAnsi="Calibri" w:cs="Calibri"/>
                      <w:szCs w:val="24"/>
                    </w:rPr>
                    <w:t>tes</w:t>
                  </w:r>
                  <w:proofErr w:type="gramEnd"/>
                  <w:r w:rsidRPr="009155C5">
                    <w:rPr>
                      <w:rFonts w:ascii="Calibri" w:hAnsi="Calibri" w:cs="Calibri"/>
                      <w:szCs w:val="24"/>
                    </w:rPr>
                    <w:t xml:space="preserve"> de 20 comprimés) </w:t>
                  </w:r>
                  <w:r w:rsidRPr="009155C5">
                    <w:rPr>
                      <w:rFonts w:ascii="Calibri" w:hAnsi="Calibri" w:cs="Calibri"/>
                      <w:b/>
                      <w:szCs w:val="24"/>
                    </w:rPr>
                    <w:t>livrées par le DEC AGEPS au sous-traitant</w:t>
                  </w:r>
                </w:p>
              </w:tc>
              <w:tc>
                <w:tcPr>
                  <w:tcW w:w="2473" w:type="dxa"/>
                  <w:vAlign w:val="center"/>
                </w:tcPr>
                <w:p w14:paraId="2E5D953B" w14:textId="76497CBB" w:rsidR="00855D5D" w:rsidRPr="00843632" w:rsidRDefault="00855D5D" w:rsidP="00843632">
                  <w:pPr>
                    <w:jc w:val="center"/>
                    <w:rPr>
                      <w:b/>
                      <w:u w:val="single"/>
                    </w:rPr>
                  </w:pPr>
                  <w:r w:rsidRPr="00C63EB7">
                    <w:t xml:space="preserve">Nombre de </w:t>
                  </w:r>
                  <w:r w:rsidRPr="00C63EB7">
                    <w:rPr>
                      <w:i/>
                    </w:rPr>
                    <w:t>comprimés</w:t>
                  </w:r>
                  <w:r>
                    <w:rPr>
                      <w:i/>
                    </w:rPr>
                    <w:t xml:space="preserve"> </w:t>
                  </w:r>
                  <w:r w:rsidRPr="00C63EB7">
                    <w:t xml:space="preserve">actifs et placebo </w:t>
                  </w:r>
                  <w:r w:rsidRPr="00C63EB7">
                    <w:rPr>
                      <w:b/>
                      <w:u w:val="single"/>
                    </w:rPr>
                    <w:t>à fabriquer</w:t>
                  </w:r>
                  <w:r>
                    <w:rPr>
                      <w:b/>
                      <w:u w:val="single"/>
                    </w:rPr>
                    <w:t xml:space="preserve"> </w:t>
                  </w:r>
                  <w:r w:rsidRPr="00106450">
                    <w:rPr>
                      <w:b/>
                      <w:u w:val="single"/>
                    </w:rPr>
                    <w:t>et/ou à reconditionner</w:t>
                  </w:r>
                </w:p>
              </w:tc>
              <w:tc>
                <w:tcPr>
                  <w:tcW w:w="2625" w:type="dxa"/>
                  <w:vAlign w:val="center"/>
                </w:tcPr>
                <w:p w14:paraId="5732BBF1" w14:textId="77777777" w:rsidR="00855D5D" w:rsidRPr="00C63EB7" w:rsidRDefault="00855D5D" w:rsidP="00843632">
                  <w:pPr>
                    <w:jc w:val="center"/>
                  </w:pPr>
                  <w:r w:rsidRPr="00953E10">
                    <w:t xml:space="preserve">Nombre de blisters </w:t>
                  </w:r>
                  <w:r>
                    <w:t xml:space="preserve">neutres </w:t>
                  </w:r>
                  <w:r w:rsidRPr="00306609">
                    <w:t xml:space="preserve">de COLCHICINE OPOCALCIUM® 1 mg </w:t>
                  </w:r>
                  <w:r>
                    <w:t xml:space="preserve">ou placebo de 10 </w:t>
                  </w:r>
                  <w:r w:rsidRPr="00953E10">
                    <w:t xml:space="preserve">comprimés </w:t>
                  </w:r>
                  <w:r w:rsidRPr="00422D9F">
                    <w:rPr>
                      <w:b/>
                      <w:u w:val="single"/>
                    </w:rPr>
                    <w:t xml:space="preserve">à livrer </w:t>
                  </w:r>
                  <w:r w:rsidRPr="00953E10">
                    <w:t>au donneur d’ordre</w:t>
                  </w:r>
                  <w:r>
                    <w:t xml:space="preserve"> </w:t>
                  </w:r>
                  <w:r w:rsidRPr="00675373">
                    <w:rPr>
                      <w:b/>
                      <w:bCs/>
                    </w:rPr>
                    <w:t>(1)</w:t>
                  </w:r>
                </w:p>
              </w:tc>
            </w:tr>
            <w:tr w:rsidR="00855D5D" w:rsidRPr="00C63EB7" w14:paraId="3ADBA2ED" w14:textId="77777777" w:rsidTr="00843632">
              <w:trPr>
                <w:trHeight w:val="192"/>
                <w:jc w:val="center"/>
              </w:trPr>
              <w:tc>
                <w:tcPr>
                  <w:tcW w:w="1696" w:type="dxa"/>
                  <w:vAlign w:val="center"/>
                </w:tcPr>
                <w:p w14:paraId="343C106B" w14:textId="6D682AFC" w:rsidR="00855D5D" w:rsidRPr="00C4755C" w:rsidRDefault="00855D5D" w:rsidP="00855D5D">
                  <w:pPr>
                    <w:jc w:val="center"/>
                    <w:rPr>
                      <w:b/>
                      <w:lang w:val="en-GB"/>
                    </w:rPr>
                  </w:pPr>
                  <w:r w:rsidRPr="00C4755C">
                    <w:rPr>
                      <w:b/>
                      <w:lang w:val="en-GB"/>
                    </w:rPr>
                    <w:lastRenderedPageBreak/>
                    <w:t xml:space="preserve">Fabrication lot </w:t>
                  </w:r>
                  <w:proofErr w:type="spellStart"/>
                  <w:r w:rsidR="00C4755C" w:rsidRPr="00C4755C">
                    <w:rPr>
                      <w:b/>
                      <w:lang w:val="en-GB"/>
                    </w:rPr>
                    <w:t>pilo</w:t>
                  </w:r>
                  <w:r w:rsidR="00C4755C">
                    <w:rPr>
                      <w:b/>
                      <w:lang w:val="en-GB"/>
                    </w:rPr>
                    <w:t>te</w:t>
                  </w:r>
                  <w:proofErr w:type="spellEnd"/>
                </w:p>
                <w:p w14:paraId="7F4EAA8A" w14:textId="77777777" w:rsidR="00855D5D" w:rsidRPr="00C4755C" w:rsidRDefault="00855D5D" w:rsidP="00855D5D">
                  <w:pPr>
                    <w:jc w:val="center"/>
                    <w:rPr>
                      <w:b/>
                      <w:iCs/>
                      <w:lang w:val="en-GB"/>
                    </w:rPr>
                  </w:pPr>
                  <w:r w:rsidRPr="00C4755C">
                    <w:rPr>
                      <w:iCs/>
                      <w:lang w:val="en-GB"/>
                    </w:rPr>
                    <w:t>(</w:t>
                  </w:r>
                  <w:proofErr w:type="spellStart"/>
                  <w:proofErr w:type="gramStart"/>
                  <w:r w:rsidRPr="00C4755C">
                    <w:rPr>
                      <w:iCs/>
                      <w:lang w:val="en-GB"/>
                    </w:rPr>
                    <w:t>variante</w:t>
                  </w:r>
                  <w:proofErr w:type="spellEnd"/>
                  <w:proofErr w:type="gramEnd"/>
                  <w:r w:rsidRPr="00C4755C">
                    <w:rPr>
                      <w:iCs/>
                      <w:lang w:val="en-GB"/>
                    </w:rPr>
                    <w:t xml:space="preserve"> 1b)</w:t>
                  </w:r>
                </w:p>
              </w:tc>
              <w:tc>
                <w:tcPr>
                  <w:tcW w:w="2132" w:type="dxa"/>
                  <w:vAlign w:val="center"/>
                </w:tcPr>
                <w:p w14:paraId="07F16FE4" w14:textId="77777777" w:rsidR="00855D5D" w:rsidRPr="00C63EB7" w:rsidRDefault="00855D5D" w:rsidP="00855D5D">
                  <w:pPr>
                    <w:jc w:val="center"/>
                    <w:rPr>
                      <w:b/>
                    </w:rPr>
                  </w:pPr>
                  <w:r w:rsidRPr="00C63EB7">
                    <w:rPr>
                      <w:b/>
                    </w:rPr>
                    <w:t>Placebo</w:t>
                  </w:r>
                  <w:r>
                    <w:rPr>
                      <w:b/>
                    </w:rPr>
                    <w:t xml:space="preserve"> de comprimé </w:t>
                  </w:r>
                  <w:r w:rsidRPr="00AA4BA7">
                    <w:rPr>
                      <w:b/>
                    </w:rPr>
                    <w:t>colchicine opocalcium 1 mg</w:t>
                  </w:r>
                </w:p>
              </w:tc>
              <w:tc>
                <w:tcPr>
                  <w:tcW w:w="8364" w:type="dxa"/>
                  <w:gridSpan w:val="3"/>
                  <w:shd w:val="clear" w:color="auto" w:fill="auto"/>
                  <w:vAlign w:val="center"/>
                </w:tcPr>
                <w:p w14:paraId="545E25C4" w14:textId="73FA8E26" w:rsidR="00855D5D" w:rsidRPr="006E5967" w:rsidRDefault="00855D5D" w:rsidP="00843632">
                  <w:pPr>
                    <w:jc w:val="center"/>
                    <w:rPr>
                      <w:b/>
                      <w:bCs/>
                    </w:rPr>
                  </w:pPr>
                  <w:r w:rsidRPr="006E5967">
                    <w:rPr>
                      <w:b/>
                      <w:bCs/>
                    </w:rPr>
                    <w:t xml:space="preserve">A évaluer par le candidat au regard de la couleur de la spécialité </w:t>
                  </w:r>
                  <w:r w:rsidRPr="006E5967">
                    <w:rPr>
                      <w:rFonts w:cstheme="minorHAnsi"/>
                      <w:b/>
                      <w:bCs/>
                    </w:rPr>
                    <w:t>COLCHICINE OPOCALCIUM® 1 mg</w:t>
                  </w:r>
                  <w:r w:rsidRPr="006E5967">
                    <w:rPr>
                      <w:b/>
                      <w:bCs/>
                    </w:rPr>
                    <w:t xml:space="preserve"> et/ou d’une formule déjà développée pouvant être proposée comme placebo</w:t>
                  </w:r>
                </w:p>
              </w:tc>
            </w:tr>
            <w:tr w:rsidR="00855D5D" w:rsidRPr="00C63EB7" w14:paraId="4A9E72C4" w14:textId="77777777" w:rsidTr="00843632">
              <w:trPr>
                <w:trHeight w:val="719"/>
                <w:jc w:val="center"/>
              </w:trPr>
              <w:tc>
                <w:tcPr>
                  <w:tcW w:w="1696" w:type="dxa"/>
                  <w:vMerge w:val="restart"/>
                  <w:vAlign w:val="center"/>
                </w:tcPr>
                <w:p w14:paraId="170625F5" w14:textId="77777777" w:rsidR="00855D5D" w:rsidRPr="00C63EB7" w:rsidRDefault="00855D5D" w:rsidP="00855D5D">
                  <w:pPr>
                    <w:jc w:val="center"/>
                    <w:rPr>
                      <w:b/>
                    </w:rPr>
                  </w:pPr>
                  <w:r w:rsidRPr="00C63EB7">
                    <w:rPr>
                      <w:b/>
                    </w:rPr>
                    <w:t>1</w:t>
                  </w:r>
                  <w:r w:rsidRPr="00C63EB7">
                    <w:rPr>
                      <w:b/>
                      <w:vertAlign w:val="superscript"/>
                    </w:rPr>
                    <w:t>ère</w:t>
                  </w:r>
                  <w:r w:rsidRPr="00C63EB7">
                    <w:rPr>
                      <w:b/>
                    </w:rPr>
                    <w:t xml:space="preserve"> campagne</w:t>
                  </w:r>
                </w:p>
              </w:tc>
              <w:tc>
                <w:tcPr>
                  <w:tcW w:w="2132" w:type="dxa"/>
                  <w:vAlign w:val="center"/>
                </w:tcPr>
                <w:p w14:paraId="61EAE2E5" w14:textId="77777777" w:rsidR="00855D5D" w:rsidRPr="00C63EB7" w:rsidRDefault="00855D5D" w:rsidP="00855D5D">
                  <w:pPr>
                    <w:jc w:val="center"/>
                    <w:rPr>
                      <w:b/>
                    </w:rPr>
                  </w:pPr>
                  <w:r w:rsidRPr="00C63EB7">
                    <w:rPr>
                      <w:b/>
                    </w:rPr>
                    <w:t>Actif</w:t>
                  </w:r>
                </w:p>
              </w:tc>
              <w:tc>
                <w:tcPr>
                  <w:tcW w:w="3266" w:type="dxa"/>
                  <w:vAlign w:val="center"/>
                </w:tcPr>
                <w:p w14:paraId="2C1FA114" w14:textId="680719B2" w:rsidR="00855D5D" w:rsidRPr="00843632" w:rsidRDefault="00855D5D" w:rsidP="00843632">
                  <w:pPr>
                    <w:jc w:val="center"/>
                    <w:rPr>
                      <w:rFonts w:ascii="Calibri" w:hAnsi="Calibri" w:cs="Calibri"/>
                      <w:sz w:val="24"/>
                      <w:szCs w:val="24"/>
                    </w:rPr>
                  </w:pPr>
                  <w:r>
                    <w:rPr>
                      <w:rFonts w:ascii="Calibri" w:hAnsi="Calibri" w:cs="Calibri"/>
                      <w:sz w:val="24"/>
                      <w:szCs w:val="24"/>
                    </w:rPr>
                    <w:t>2</w:t>
                  </w:r>
                  <w:r w:rsidRPr="00160ABC">
                    <w:rPr>
                      <w:rFonts w:ascii="Calibri" w:hAnsi="Calibri" w:cs="Calibri"/>
                      <w:sz w:val="24"/>
                      <w:szCs w:val="24"/>
                    </w:rPr>
                    <w:t> 000 +</w:t>
                  </w:r>
                  <w:r w:rsidRPr="009155C5">
                    <w:rPr>
                      <w:rFonts w:ascii="Calibri" w:hAnsi="Calibri" w:cs="Calibri"/>
                      <w:sz w:val="24"/>
                      <w:szCs w:val="24"/>
                      <w:shd w:val="clear" w:color="auto" w:fill="B4C6E7" w:themeFill="accent5" w:themeFillTint="66"/>
                    </w:rPr>
                    <w:t>………</w:t>
                  </w:r>
                  <w:r w:rsidR="00531C1D">
                    <w:rPr>
                      <w:rFonts w:ascii="Calibri" w:hAnsi="Calibri" w:cs="Calibri"/>
                      <w:sz w:val="24"/>
                      <w:szCs w:val="24"/>
                      <w:shd w:val="clear" w:color="auto" w:fill="B4C6E7" w:themeFill="accent5" w:themeFillTint="66"/>
                    </w:rPr>
                    <w:t>*</w:t>
                  </w:r>
                </w:p>
              </w:tc>
              <w:tc>
                <w:tcPr>
                  <w:tcW w:w="2473" w:type="dxa"/>
                  <w:vAlign w:val="center"/>
                </w:tcPr>
                <w:p w14:paraId="3203B68D" w14:textId="5477F2ED" w:rsidR="00855D5D" w:rsidRPr="00843632" w:rsidRDefault="00843632" w:rsidP="00843632">
                  <w:pPr>
                    <w:jc w:val="center"/>
                    <w:rPr>
                      <w:rFonts w:ascii="Calibri" w:hAnsi="Calibri" w:cs="Calibri"/>
                      <w:sz w:val="24"/>
                      <w:szCs w:val="24"/>
                    </w:rPr>
                  </w:pPr>
                  <w:r>
                    <w:rPr>
                      <w:rFonts w:ascii="Calibri" w:hAnsi="Calibri" w:cs="Calibri"/>
                      <w:sz w:val="24"/>
                      <w:szCs w:val="24"/>
                    </w:rPr>
                    <w:t>4</w:t>
                  </w:r>
                  <w:r w:rsidR="00855D5D">
                    <w:rPr>
                      <w:rFonts w:ascii="Calibri" w:hAnsi="Calibri" w:cs="Calibri"/>
                      <w:sz w:val="24"/>
                      <w:szCs w:val="24"/>
                    </w:rPr>
                    <w:t>0</w:t>
                  </w:r>
                  <w:r w:rsidR="00855D5D" w:rsidRPr="00160ABC">
                    <w:rPr>
                      <w:rFonts w:ascii="Calibri" w:hAnsi="Calibri" w:cs="Calibri"/>
                      <w:sz w:val="24"/>
                      <w:szCs w:val="24"/>
                    </w:rPr>
                    <w:t xml:space="preserve"> 000 + </w:t>
                  </w:r>
                  <w:r w:rsidR="00855D5D" w:rsidRPr="009155C5">
                    <w:rPr>
                      <w:rFonts w:ascii="Calibri" w:hAnsi="Calibri" w:cs="Calibri"/>
                      <w:sz w:val="24"/>
                      <w:szCs w:val="24"/>
                      <w:shd w:val="clear" w:color="auto" w:fill="B4C6E7" w:themeFill="accent5" w:themeFillTint="66"/>
                    </w:rPr>
                    <w:t>………</w:t>
                  </w:r>
                  <w:r w:rsidR="00531C1D">
                    <w:rPr>
                      <w:rFonts w:ascii="Calibri" w:hAnsi="Calibri" w:cs="Calibri"/>
                      <w:sz w:val="24"/>
                      <w:szCs w:val="24"/>
                      <w:shd w:val="clear" w:color="auto" w:fill="B4C6E7" w:themeFill="accent5" w:themeFillTint="66"/>
                    </w:rPr>
                    <w:t>*</w:t>
                  </w:r>
                </w:p>
              </w:tc>
              <w:tc>
                <w:tcPr>
                  <w:tcW w:w="2625" w:type="dxa"/>
                  <w:vAlign w:val="center"/>
                </w:tcPr>
                <w:p w14:paraId="537F02E2" w14:textId="77777777" w:rsidR="00855D5D" w:rsidRPr="00F109EB" w:rsidRDefault="00855D5D" w:rsidP="00855D5D">
                  <w:pPr>
                    <w:jc w:val="center"/>
                  </w:pPr>
                  <w:r w:rsidRPr="00F109EB">
                    <w:t xml:space="preserve">4 </w:t>
                  </w:r>
                  <w:r>
                    <w:t>0</w:t>
                  </w:r>
                  <w:r w:rsidRPr="00F109EB">
                    <w:t>00</w:t>
                  </w:r>
                </w:p>
              </w:tc>
            </w:tr>
            <w:tr w:rsidR="00855D5D" w:rsidRPr="00C63EB7" w14:paraId="6A33452C" w14:textId="77777777" w:rsidTr="00843632">
              <w:trPr>
                <w:trHeight w:val="687"/>
                <w:jc w:val="center"/>
              </w:trPr>
              <w:tc>
                <w:tcPr>
                  <w:tcW w:w="1696" w:type="dxa"/>
                  <w:vMerge/>
                  <w:vAlign w:val="center"/>
                </w:tcPr>
                <w:p w14:paraId="3BA59ACD" w14:textId="77777777" w:rsidR="00855D5D" w:rsidRPr="00C63EB7" w:rsidRDefault="00855D5D" w:rsidP="00855D5D">
                  <w:pPr>
                    <w:jc w:val="center"/>
                    <w:rPr>
                      <w:b/>
                    </w:rPr>
                  </w:pPr>
                </w:p>
              </w:tc>
              <w:tc>
                <w:tcPr>
                  <w:tcW w:w="2132" w:type="dxa"/>
                  <w:vAlign w:val="center"/>
                </w:tcPr>
                <w:p w14:paraId="5B307CE4" w14:textId="77777777" w:rsidR="00855D5D" w:rsidRPr="00C63EB7" w:rsidRDefault="00855D5D" w:rsidP="00855D5D">
                  <w:pPr>
                    <w:jc w:val="center"/>
                    <w:rPr>
                      <w:b/>
                    </w:rPr>
                  </w:pPr>
                  <w:r w:rsidRPr="00C63EB7">
                    <w:rPr>
                      <w:b/>
                    </w:rPr>
                    <w:t>Placebo</w:t>
                  </w:r>
                  <w:r>
                    <w:rPr>
                      <w:b/>
                    </w:rPr>
                    <w:t xml:space="preserve"> </w:t>
                  </w:r>
                </w:p>
              </w:tc>
              <w:tc>
                <w:tcPr>
                  <w:tcW w:w="3266" w:type="dxa"/>
                  <w:shd w:val="clear" w:color="auto" w:fill="D9D9D9"/>
                  <w:vAlign w:val="center"/>
                </w:tcPr>
                <w:p w14:paraId="6E342F89" w14:textId="77777777" w:rsidR="00855D5D" w:rsidRPr="00C63EB7" w:rsidRDefault="00855D5D" w:rsidP="00855D5D">
                  <w:pPr>
                    <w:jc w:val="center"/>
                    <w:rPr>
                      <w:b/>
                    </w:rPr>
                  </w:pPr>
                </w:p>
              </w:tc>
              <w:tc>
                <w:tcPr>
                  <w:tcW w:w="2473" w:type="dxa"/>
                  <w:vAlign w:val="center"/>
                </w:tcPr>
                <w:p w14:paraId="39FEFA39" w14:textId="2D062757" w:rsidR="00855D5D" w:rsidRPr="00843632" w:rsidRDefault="00855D5D" w:rsidP="00843632">
                  <w:pPr>
                    <w:jc w:val="center"/>
                    <w:rPr>
                      <w:rFonts w:ascii="Calibri" w:hAnsi="Calibri" w:cs="Calibri"/>
                      <w:sz w:val="24"/>
                      <w:szCs w:val="24"/>
                    </w:rPr>
                  </w:pPr>
                  <w:r>
                    <w:rPr>
                      <w:rFonts w:ascii="Calibri" w:hAnsi="Calibri" w:cs="Calibri"/>
                      <w:sz w:val="24"/>
                      <w:szCs w:val="24"/>
                    </w:rPr>
                    <w:t>40</w:t>
                  </w:r>
                  <w:r w:rsidRPr="00160ABC">
                    <w:rPr>
                      <w:rFonts w:ascii="Calibri" w:hAnsi="Calibri" w:cs="Calibri"/>
                      <w:sz w:val="24"/>
                      <w:szCs w:val="24"/>
                    </w:rPr>
                    <w:t xml:space="preserve"> 000 + </w:t>
                  </w:r>
                  <w:r w:rsidRPr="009155C5">
                    <w:rPr>
                      <w:rFonts w:ascii="Calibri" w:hAnsi="Calibri" w:cs="Calibri"/>
                      <w:sz w:val="24"/>
                      <w:szCs w:val="24"/>
                      <w:shd w:val="clear" w:color="auto" w:fill="B4C6E7" w:themeFill="accent5" w:themeFillTint="66"/>
                    </w:rPr>
                    <w:t>………</w:t>
                  </w:r>
                  <w:r w:rsidR="00531C1D">
                    <w:rPr>
                      <w:rFonts w:ascii="Calibri" w:hAnsi="Calibri" w:cs="Calibri"/>
                      <w:sz w:val="24"/>
                      <w:szCs w:val="24"/>
                      <w:shd w:val="clear" w:color="auto" w:fill="B4C6E7" w:themeFill="accent5" w:themeFillTint="66"/>
                    </w:rPr>
                    <w:t>*</w:t>
                  </w:r>
                </w:p>
              </w:tc>
              <w:tc>
                <w:tcPr>
                  <w:tcW w:w="2625" w:type="dxa"/>
                  <w:vAlign w:val="center"/>
                </w:tcPr>
                <w:p w14:paraId="05D2271D" w14:textId="77777777" w:rsidR="00855D5D" w:rsidRPr="00F109EB" w:rsidRDefault="00855D5D" w:rsidP="00855D5D">
                  <w:pPr>
                    <w:jc w:val="center"/>
                  </w:pPr>
                  <w:r w:rsidRPr="00F109EB">
                    <w:t xml:space="preserve">4 </w:t>
                  </w:r>
                  <w:r>
                    <w:t>0</w:t>
                  </w:r>
                  <w:r w:rsidRPr="00F109EB">
                    <w:t>00</w:t>
                  </w:r>
                </w:p>
              </w:tc>
            </w:tr>
            <w:tr w:rsidR="00855D5D" w:rsidRPr="00C63EB7" w14:paraId="38C2FEF0" w14:textId="77777777" w:rsidTr="00843632">
              <w:trPr>
                <w:trHeight w:val="569"/>
                <w:jc w:val="center"/>
              </w:trPr>
              <w:tc>
                <w:tcPr>
                  <w:tcW w:w="1696" w:type="dxa"/>
                  <w:vMerge w:val="restart"/>
                  <w:vAlign w:val="center"/>
                </w:tcPr>
                <w:p w14:paraId="4BF18752" w14:textId="77777777" w:rsidR="00855D5D" w:rsidRPr="00C63EB7" w:rsidRDefault="00855D5D" w:rsidP="00855D5D">
                  <w:pPr>
                    <w:jc w:val="center"/>
                    <w:rPr>
                      <w:b/>
                    </w:rPr>
                  </w:pPr>
                  <w:r w:rsidRPr="00C63EB7">
                    <w:rPr>
                      <w:b/>
                    </w:rPr>
                    <w:t>2</w:t>
                  </w:r>
                  <w:r w:rsidRPr="00C63EB7">
                    <w:rPr>
                      <w:b/>
                      <w:vertAlign w:val="superscript"/>
                    </w:rPr>
                    <w:t>ème</w:t>
                  </w:r>
                  <w:r w:rsidRPr="00C63EB7">
                    <w:rPr>
                      <w:b/>
                    </w:rPr>
                    <w:t xml:space="preserve"> campagne</w:t>
                  </w:r>
                </w:p>
              </w:tc>
              <w:tc>
                <w:tcPr>
                  <w:tcW w:w="2132" w:type="dxa"/>
                  <w:vAlign w:val="center"/>
                </w:tcPr>
                <w:p w14:paraId="0BE12291" w14:textId="77777777" w:rsidR="00855D5D" w:rsidRPr="00C63EB7" w:rsidRDefault="00855D5D" w:rsidP="00855D5D">
                  <w:pPr>
                    <w:jc w:val="center"/>
                    <w:rPr>
                      <w:b/>
                    </w:rPr>
                  </w:pPr>
                  <w:r w:rsidRPr="00C63EB7">
                    <w:rPr>
                      <w:b/>
                    </w:rPr>
                    <w:t>Actif</w:t>
                  </w:r>
                </w:p>
              </w:tc>
              <w:tc>
                <w:tcPr>
                  <w:tcW w:w="3266" w:type="dxa"/>
                  <w:vAlign w:val="center"/>
                </w:tcPr>
                <w:p w14:paraId="7DE56DE2" w14:textId="336880AF" w:rsidR="00855D5D" w:rsidRPr="00843632" w:rsidRDefault="00855D5D" w:rsidP="00843632">
                  <w:pPr>
                    <w:jc w:val="center"/>
                    <w:rPr>
                      <w:rFonts w:ascii="Calibri" w:hAnsi="Calibri" w:cs="Calibri"/>
                      <w:sz w:val="24"/>
                      <w:szCs w:val="24"/>
                    </w:rPr>
                  </w:pPr>
                  <w:r>
                    <w:rPr>
                      <w:rFonts w:ascii="Calibri" w:hAnsi="Calibri" w:cs="Calibri"/>
                      <w:sz w:val="24"/>
                      <w:szCs w:val="24"/>
                    </w:rPr>
                    <w:t>3</w:t>
                  </w:r>
                  <w:r w:rsidRPr="00160ABC">
                    <w:rPr>
                      <w:rFonts w:ascii="Calibri" w:hAnsi="Calibri" w:cs="Calibri"/>
                      <w:sz w:val="24"/>
                      <w:szCs w:val="24"/>
                    </w:rPr>
                    <w:t> 000 +</w:t>
                  </w:r>
                  <w:r w:rsidRPr="009155C5">
                    <w:rPr>
                      <w:rFonts w:ascii="Calibri" w:hAnsi="Calibri" w:cs="Calibri"/>
                      <w:sz w:val="24"/>
                      <w:szCs w:val="24"/>
                      <w:shd w:val="clear" w:color="auto" w:fill="B4C6E7" w:themeFill="accent5" w:themeFillTint="66"/>
                    </w:rPr>
                    <w:t>………</w:t>
                  </w:r>
                  <w:r w:rsidR="00531C1D">
                    <w:rPr>
                      <w:rFonts w:ascii="Calibri" w:hAnsi="Calibri" w:cs="Calibri"/>
                      <w:sz w:val="24"/>
                      <w:szCs w:val="24"/>
                      <w:shd w:val="clear" w:color="auto" w:fill="B4C6E7" w:themeFill="accent5" w:themeFillTint="66"/>
                    </w:rPr>
                    <w:t>*</w:t>
                  </w:r>
                </w:p>
              </w:tc>
              <w:tc>
                <w:tcPr>
                  <w:tcW w:w="2473" w:type="dxa"/>
                  <w:vAlign w:val="center"/>
                </w:tcPr>
                <w:p w14:paraId="453327FD" w14:textId="20E500AE" w:rsidR="00855D5D" w:rsidRPr="00843632" w:rsidRDefault="00855D5D" w:rsidP="00843632">
                  <w:pPr>
                    <w:jc w:val="center"/>
                    <w:rPr>
                      <w:rFonts w:ascii="Calibri" w:hAnsi="Calibri" w:cs="Calibri"/>
                      <w:sz w:val="24"/>
                      <w:szCs w:val="24"/>
                    </w:rPr>
                  </w:pPr>
                  <w:r>
                    <w:rPr>
                      <w:rFonts w:ascii="Calibri" w:hAnsi="Calibri" w:cs="Calibri"/>
                      <w:sz w:val="24"/>
                      <w:szCs w:val="24"/>
                    </w:rPr>
                    <w:t>60</w:t>
                  </w:r>
                  <w:r w:rsidRPr="00160ABC">
                    <w:rPr>
                      <w:rFonts w:ascii="Calibri" w:hAnsi="Calibri" w:cs="Calibri"/>
                      <w:sz w:val="24"/>
                      <w:szCs w:val="24"/>
                    </w:rPr>
                    <w:t xml:space="preserve"> 000 + </w:t>
                  </w:r>
                  <w:r w:rsidRPr="009155C5">
                    <w:rPr>
                      <w:rFonts w:ascii="Calibri" w:hAnsi="Calibri" w:cs="Calibri"/>
                      <w:sz w:val="24"/>
                      <w:szCs w:val="24"/>
                      <w:shd w:val="clear" w:color="auto" w:fill="B4C6E7" w:themeFill="accent5" w:themeFillTint="66"/>
                    </w:rPr>
                    <w:t>………</w:t>
                  </w:r>
                  <w:r w:rsidR="00531C1D">
                    <w:rPr>
                      <w:rFonts w:ascii="Calibri" w:hAnsi="Calibri" w:cs="Calibri"/>
                      <w:sz w:val="24"/>
                      <w:szCs w:val="24"/>
                      <w:shd w:val="clear" w:color="auto" w:fill="B4C6E7" w:themeFill="accent5" w:themeFillTint="66"/>
                    </w:rPr>
                    <w:t>*</w:t>
                  </w:r>
                </w:p>
              </w:tc>
              <w:tc>
                <w:tcPr>
                  <w:tcW w:w="2625" w:type="dxa"/>
                  <w:vAlign w:val="center"/>
                </w:tcPr>
                <w:p w14:paraId="5691F724" w14:textId="77777777" w:rsidR="00855D5D" w:rsidRPr="00F109EB" w:rsidRDefault="00855D5D" w:rsidP="00855D5D">
                  <w:pPr>
                    <w:jc w:val="center"/>
                  </w:pPr>
                  <w:r w:rsidRPr="00F109EB">
                    <w:t>6 000</w:t>
                  </w:r>
                </w:p>
              </w:tc>
            </w:tr>
            <w:tr w:rsidR="00855D5D" w:rsidRPr="00C63EB7" w14:paraId="5B8B5DBF" w14:textId="77777777" w:rsidTr="00843632">
              <w:trPr>
                <w:trHeight w:val="691"/>
                <w:jc w:val="center"/>
              </w:trPr>
              <w:tc>
                <w:tcPr>
                  <w:tcW w:w="1696" w:type="dxa"/>
                  <w:vMerge/>
                  <w:vAlign w:val="center"/>
                </w:tcPr>
                <w:p w14:paraId="2BBB1561" w14:textId="77777777" w:rsidR="00855D5D" w:rsidRPr="00C63EB7" w:rsidRDefault="00855D5D" w:rsidP="00855D5D">
                  <w:pPr>
                    <w:jc w:val="center"/>
                    <w:rPr>
                      <w:b/>
                    </w:rPr>
                  </w:pPr>
                </w:p>
              </w:tc>
              <w:tc>
                <w:tcPr>
                  <w:tcW w:w="2132" w:type="dxa"/>
                  <w:vAlign w:val="center"/>
                </w:tcPr>
                <w:p w14:paraId="432FFC0F" w14:textId="77777777" w:rsidR="00855D5D" w:rsidRPr="00C63EB7" w:rsidRDefault="00855D5D" w:rsidP="00855D5D">
                  <w:pPr>
                    <w:jc w:val="center"/>
                    <w:rPr>
                      <w:b/>
                    </w:rPr>
                  </w:pPr>
                  <w:r w:rsidRPr="00C63EB7">
                    <w:rPr>
                      <w:b/>
                    </w:rPr>
                    <w:t>Placebo</w:t>
                  </w:r>
                  <w:r>
                    <w:rPr>
                      <w:b/>
                    </w:rPr>
                    <w:t xml:space="preserve"> </w:t>
                  </w:r>
                </w:p>
              </w:tc>
              <w:tc>
                <w:tcPr>
                  <w:tcW w:w="3266" w:type="dxa"/>
                  <w:shd w:val="clear" w:color="auto" w:fill="D9D9D9"/>
                  <w:vAlign w:val="center"/>
                </w:tcPr>
                <w:p w14:paraId="22E5B2C7" w14:textId="77777777" w:rsidR="00855D5D" w:rsidRPr="00C63EB7" w:rsidRDefault="00855D5D" w:rsidP="00855D5D">
                  <w:pPr>
                    <w:jc w:val="center"/>
                    <w:rPr>
                      <w:b/>
                    </w:rPr>
                  </w:pPr>
                </w:p>
              </w:tc>
              <w:tc>
                <w:tcPr>
                  <w:tcW w:w="2473" w:type="dxa"/>
                  <w:vAlign w:val="center"/>
                </w:tcPr>
                <w:p w14:paraId="7371AA8A" w14:textId="1D0D2EA4" w:rsidR="00855D5D" w:rsidRPr="00843632" w:rsidRDefault="00855D5D" w:rsidP="00843632">
                  <w:pPr>
                    <w:jc w:val="center"/>
                    <w:rPr>
                      <w:rFonts w:ascii="Calibri" w:hAnsi="Calibri" w:cs="Calibri"/>
                      <w:sz w:val="24"/>
                      <w:szCs w:val="24"/>
                    </w:rPr>
                  </w:pPr>
                  <w:r>
                    <w:rPr>
                      <w:rFonts w:ascii="Calibri" w:hAnsi="Calibri" w:cs="Calibri"/>
                      <w:sz w:val="24"/>
                      <w:szCs w:val="24"/>
                    </w:rPr>
                    <w:t>60</w:t>
                  </w:r>
                  <w:r w:rsidRPr="00160ABC">
                    <w:rPr>
                      <w:rFonts w:ascii="Calibri" w:hAnsi="Calibri" w:cs="Calibri"/>
                      <w:sz w:val="24"/>
                      <w:szCs w:val="24"/>
                    </w:rPr>
                    <w:t xml:space="preserve"> 000 + </w:t>
                  </w:r>
                  <w:r w:rsidRPr="009155C5">
                    <w:rPr>
                      <w:rFonts w:ascii="Calibri" w:hAnsi="Calibri" w:cs="Calibri"/>
                      <w:sz w:val="24"/>
                      <w:szCs w:val="24"/>
                      <w:shd w:val="clear" w:color="auto" w:fill="B4C6E7" w:themeFill="accent5" w:themeFillTint="66"/>
                    </w:rPr>
                    <w:t>………</w:t>
                  </w:r>
                  <w:r w:rsidR="00531C1D">
                    <w:rPr>
                      <w:rFonts w:ascii="Calibri" w:hAnsi="Calibri" w:cs="Calibri"/>
                      <w:sz w:val="24"/>
                      <w:szCs w:val="24"/>
                      <w:shd w:val="clear" w:color="auto" w:fill="B4C6E7" w:themeFill="accent5" w:themeFillTint="66"/>
                    </w:rPr>
                    <w:t>*</w:t>
                  </w:r>
                </w:p>
              </w:tc>
              <w:tc>
                <w:tcPr>
                  <w:tcW w:w="2625" w:type="dxa"/>
                  <w:vAlign w:val="center"/>
                </w:tcPr>
                <w:p w14:paraId="6AA87487" w14:textId="77777777" w:rsidR="00855D5D" w:rsidRPr="00F109EB" w:rsidRDefault="00855D5D" w:rsidP="00855D5D">
                  <w:pPr>
                    <w:jc w:val="center"/>
                  </w:pPr>
                  <w:r w:rsidRPr="00F109EB">
                    <w:t>6 000</w:t>
                  </w:r>
                </w:p>
              </w:tc>
            </w:tr>
          </w:tbl>
          <w:p w14:paraId="1031B9CB" w14:textId="77777777" w:rsidR="00855D5D" w:rsidRDefault="00855D5D" w:rsidP="005434B8">
            <w:pPr>
              <w:jc w:val="both"/>
              <w:rPr>
                <w:rFonts w:cstheme="minorHAnsi"/>
                <w:b/>
                <w:i/>
              </w:rPr>
            </w:pPr>
          </w:p>
          <w:p w14:paraId="545D7BDA" w14:textId="29972DA6" w:rsidR="00855D5D" w:rsidRDefault="00855D5D" w:rsidP="005434B8">
            <w:pPr>
              <w:jc w:val="both"/>
              <w:rPr>
                <w:rFonts w:cstheme="minorHAnsi"/>
                <w:b/>
                <w:i/>
              </w:rPr>
            </w:pPr>
          </w:p>
          <w:p w14:paraId="27BF141F" w14:textId="6873A26E" w:rsidR="00855D5D" w:rsidRDefault="00855D5D" w:rsidP="005434B8">
            <w:pPr>
              <w:jc w:val="both"/>
              <w:rPr>
                <w:rFonts w:cstheme="minorHAnsi"/>
                <w:b/>
                <w:i/>
              </w:rPr>
            </w:pPr>
          </w:p>
          <w:p w14:paraId="04F1B225" w14:textId="474BE7CB" w:rsidR="00855D5D" w:rsidRDefault="00855D5D" w:rsidP="005434B8">
            <w:pPr>
              <w:jc w:val="both"/>
              <w:rPr>
                <w:rFonts w:cstheme="minorHAnsi"/>
                <w:b/>
                <w:i/>
              </w:rPr>
            </w:pPr>
          </w:p>
          <w:p w14:paraId="54D8AD26" w14:textId="77777777" w:rsidR="00855D5D" w:rsidRDefault="00855D5D" w:rsidP="005434B8">
            <w:pPr>
              <w:jc w:val="both"/>
              <w:rPr>
                <w:rFonts w:cstheme="minorHAnsi"/>
                <w:b/>
                <w:i/>
              </w:rPr>
            </w:pPr>
          </w:p>
          <w:p w14:paraId="677F1C43" w14:textId="77777777" w:rsidR="00843632" w:rsidRDefault="00843632" w:rsidP="005434B8">
            <w:pPr>
              <w:jc w:val="both"/>
              <w:rPr>
                <w:rFonts w:cstheme="minorHAnsi"/>
                <w:b/>
                <w:i/>
              </w:rPr>
            </w:pPr>
          </w:p>
          <w:p w14:paraId="5C3BC6C1" w14:textId="77777777" w:rsidR="00843632" w:rsidRDefault="00843632" w:rsidP="005434B8">
            <w:pPr>
              <w:jc w:val="both"/>
              <w:rPr>
                <w:rFonts w:cstheme="minorHAnsi"/>
                <w:b/>
                <w:i/>
              </w:rPr>
            </w:pPr>
          </w:p>
          <w:p w14:paraId="7381A042" w14:textId="77777777" w:rsidR="00843632" w:rsidRDefault="00843632" w:rsidP="005434B8">
            <w:pPr>
              <w:jc w:val="both"/>
              <w:rPr>
                <w:rFonts w:cstheme="minorHAnsi"/>
                <w:b/>
                <w:i/>
              </w:rPr>
            </w:pPr>
          </w:p>
          <w:p w14:paraId="19154DA3" w14:textId="77777777" w:rsidR="00843632" w:rsidRDefault="00843632" w:rsidP="005434B8">
            <w:pPr>
              <w:jc w:val="both"/>
              <w:rPr>
                <w:rFonts w:cstheme="minorHAnsi"/>
                <w:b/>
                <w:i/>
              </w:rPr>
            </w:pPr>
          </w:p>
          <w:p w14:paraId="5B32733C" w14:textId="77777777" w:rsidR="00843632" w:rsidRDefault="00843632" w:rsidP="005434B8">
            <w:pPr>
              <w:jc w:val="both"/>
              <w:rPr>
                <w:rFonts w:cstheme="minorHAnsi"/>
                <w:b/>
                <w:i/>
              </w:rPr>
            </w:pPr>
          </w:p>
          <w:p w14:paraId="5A055C68" w14:textId="77777777" w:rsidR="00843632" w:rsidRDefault="00843632" w:rsidP="005434B8">
            <w:pPr>
              <w:jc w:val="both"/>
              <w:rPr>
                <w:rFonts w:cstheme="minorHAnsi"/>
                <w:b/>
                <w:i/>
              </w:rPr>
            </w:pPr>
          </w:p>
          <w:p w14:paraId="762DBC3F" w14:textId="77777777" w:rsidR="00843632" w:rsidRDefault="00843632" w:rsidP="005434B8">
            <w:pPr>
              <w:jc w:val="both"/>
              <w:rPr>
                <w:rFonts w:cstheme="minorHAnsi"/>
                <w:b/>
                <w:i/>
              </w:rPr>
            </w:pPr>
          </w:p>
          <w:p w14:paraId="181F53A0" w14:textId="77777777" w:rsidR="00843632" w:rsidRDefault="00843632" w:rsidP="005434B8">
            <w:pPr>
              <w:jc w:val="both"/>
              <w:rPr>
                <w:rFonts w:cstheme="minorHAnsi"/>
                <w:b/>
                <w:i/>
              </w:rPr>
            </w:pPr>
          </w:p>
          <w:p w14:paraId="69B2EAB5" w14:textId="77777777" w:rsidR="00843632" w:rsidRDefault="00843632" w:rsidP="005434B8">
            <w:pPr>
              <w:jc w:val="both"/>
              <w:rPr>
                <w:rFonts w:cstheme="minorHAnsi"/>
                <w:b/>
                <w:i/>
              </w:rPr>
            </w:pPr>
          </w:p>
          <w:p w14:paraId="13A99312" w14:textId="77777777" w:rsidR="00843632" w:rsidRDefault="00843632" w:rsidP="005434B8">
            <w:pPr>
              <w:jc w:val="both"/>
              <w:rPr>
                <w:rFonts w:cstheme="minorHAnsi"/>
                <w:b/>
                <w:i/>
              </w:rPr>
            </w:pPr>
          </w:p>
          <w:p w14:paraId="0B715638" w14:textId="77777777" w:rsidR="00843632" w:rsidRDefault="00843632" w:rsidP="005434B8">
            <w:pPr>
              <w:jc w:val="both"/>
              <w:rPr>
                <w:rFonts w:cstheme="minorHAnsi"/>
                <w:b/>
                <w:i/>
              </w:rPr>
            </w:pPr>
          </w:p>
          <w:p w14:paraId="35E25EBD" w14:textId="77777777" w:rsidR="00843632" w:rsidRDefault="00843632" w:rsidP="005434B8">
            <w:pPr>
              <w:jc w:val="both"/>
              <w:rPr>
                <w:rFonts w:cstheme="minorHAnsi"/>
                <w:b/>
                <w:i/>
              </w:rPr>
            </w:pPr>
          </w:p>
          <w:p w14:paraId="5FC12BF7" w14:textId="3C4172EA" w:rsidR="005434B8" w:rsidRPr="001C36CD" w:rsidRDefault="005434B8" w:rsidP="005434B8">
            <w:pPr>
              <w:jc w:val="both"/>
              <w:rPr>
                <w:rFonts w:cstheme="minorHAnsi"/>
                <w:b/>
                <w:i/>
              </w:rPr>
            </w:pPr>
            <w:r w:rsidRPr="001C36CD">
              <w:rPr>
                <w:rFonts w:cstheme="minorHAnsi"/>
                <w:b/>
                <w:i/>
              </w:rPr>
              <w:t>Les quantités à livrer au donneur d’ordre indiquées (1) correspondent aux besoins cliniques uniquement, elles n’intègrent pas :</w:t>
            </w:r>
          </w:p>
          <w:p w14:paraId="10C079F3" w14:textId="0FFCADC0" w:rsidR="005434B8" w:rsidRPr="001C36CD" w:rsidRDefault="005434B8" w:rsidP="005434B8">
            <w:pPr>
              <w:jc w:val="both"/>
              <w:rPr>
                <w:rFonts w:cstheme="minorHAnsi"/>
                <w:b/>
                <w:i/>
              </w:rPr>
            </w:pPr>
            <w:r w:rsidRPr="001C36CD">
              <w:rPr>
                <w:rFonts w:cstheme="minorHAnsi"/>
                <w:b/>
                <w:i/>
              </w:rPr>
              <w:t>- les pertes prévisibles pour la fabrication/conditionnement (précisez l’estimation</w:t>
            </w:r>
            <w:r w:rsidR="00F80042">
              <w:rPr>
                <w:rFonts w:cstheme="minorHAnsi"/>
                <w:b/>
                <w:i/>
              </w:rPr>
              <w:t xml:space="preserve"> en %</w:t>
            </w:r>
            <w:r w:rsidRPr="001C36CD">
              <w:rPr>
                <w:rFonts w:cstheme="minorHAnsi"/>
                <w:b/>
                <w:i/>
              </w:rPr>
              <w:t>),</w:t>
            </w:r>
          </w:p>
          <w:p w14:paraId="4313233D" w14:textId="1E7657E3" w:rsidR="005434B8" w:rsidRPr="001C36CD" w:rsidRDefault="005434B8" w:rsidP="005434B8">
            <w:pPr>
              <w:jc w:val="both"/>
              <w:rPr>
                <w:rFonts w:cstheme="minorHAnsi"/>
                <w:b/>
                <w:i/>
              </w:rPr>
            </w:pPr>
            <w:r w:rsidRPr="001C36CD">
              <w:rPr>
                <w:rFonts w:cstheme="minorHAnsi"/>
                <w:b/>
                <w:i/>
              </w:rPr>
              <w:t>- les besoins liés aux échantillothèques (dont produits vrac destinés au promoteur) (précisez l’estimation</w:t>
            </w:r>
            <w:r w:rsidR="00F80042">
              <w:rPr>
                <w:rFonts w:cstheme="minorHAnsi"/>
                <w:b/>
                <w:i/>
              </w:rPr>
              <w:t xml:space="preserve"> en %</w:t>
            </w:r>
            <w:r w:rsidRPr="001C36CD">
              <w:rPr>
                <w:rFonts w:cstheme="minorHAnsi"/>
                <w:b/>
                <w:i/>
              </w:rPr>
              <w:t>),</w:t>
            </w:r>
          </w:p>
          <w:p w14:paraId="503BAB55" w14:textId="1A97A473" w:rsidR="005434B8" w:rsidRPr="001C36CD" w:rsidRDefault="005434B8" w:rsidP="005434B8">
            <w:pPr>
              <w:jc w:val="both"/>
              <w:rPr>
                <w:rFonts w:cstheme="minorHAnsi"/>
                <w:b/>
                <w:i/>
              </w:rPr>
            </w:pPr>
            <w:r w:rsidRPr="001C36CD">
              <w:rPr>
                <w:rFonts w:cstheme="minorHAnsi"/>
                <w:b/>
                <w:i/>
              </w:rPr>
              <w:t>- les quantités dont le candidat a besoin pour réaliser les contrôles libératoires (précisez l’estimation</w:t>
            </w:r>
            <w:r w:rsidR="00F80042">
              <w:rPr>
                <w:rFonts w:cstheme="minorHAnsi"/>
                <w:b/>
                <w:i/>
              </w:rPr>
              <w:t xml:space="preserve"> en %</w:t>
            </w:r>
            <w:r w:rsidRPr="001C36CD">
              <w:rPr>
                <w:rFonts w:cstheme="minorHAnsi"/>
                <w:b/>
                <w:i/>
              </w:rPr>
              <w:t>).</w:t>
            </w:r>
          </w:p>
          <w:p w14:paraId="2EFEF80C" w14:textId="77777777" w:rsidR="005434B8" w:rsidRDefault="005434B8" w:rsidP="00821989">
            <w:pPr>
              <w:widowControl w:val="0"/>
              <w:autoSpaceDE w:val="0"/>
              <w:autoSpaceDN w:val="0"/>
              <w:adjustRightInd w:val="0"/>
              <w:spacing w:line="360" w:lineRule="atLeast"/>
              <w:textAlignment w:val="baseline"/>
              <w:rPr>
                <w:rFonts w:eastAsia="Arial Unicode MS" w:cstheme="minorHAnsi"/>
                <w:bCs/>
                <w:i/>
                <w:iCs/>
                <w:sz w:val="20"/>
                <w:szCs w:val="20"/>
              </w:rPr>
            </w:pPr>
          </w:p>
          <w:p w14:paraId="594361A6" w14:textId="6730758E" w:rsidR="00843632" w:rsidRPr="00531C1D" w:rsidRDefault="00531C1D" w:rsidP="00531C1D">
            <w:pPr>
              <w:jc w:val="both"/>
              <w:rPr>
                <w:rFonts w:ascii="Calibri" w:hAnsi="Calibri" w:cs="Calibri"/>
                <w:bCs/>
              </w:rPr>
            </w:pPr>
            <w:r>
              <w:rPr>
                <w:rFonts w:ascii="Calibri" w:hAnsi="Calibri" w:cs="Calibri"/>
              </w:rPr>
              <w:t xml:space="preserve">*ATTENTION : </w:t>
            </w:r>
            <w:r>
              <w:rPr>
                <w:rFonts w:ascii="Calibri" w:hAnsi="Calibri" w:cs="Calibri"/>
                <w:b/>
                <w:u w:val="single"/>
              </w:rPr>
              <w:t>Ces quantités sont à compléter dans le cadre de réponse technique et l’annexe financière par le candidat.</w:t>
            </w:r>
            <w:r>
              <w:rPr>
                <w:rFonts w:ascii="Calibri" w:hAnsi="Calibri" w:cs="Calibri"/>
              </w:rPr>
              <w:t xml:space="preserve"> Le soumissionnaire devra estimer et transmettre au donneur d’ordre les quantités (intégrant la </w:t>
            </w:r>
            <w:r>
              <w:rPr>
                <w:rFonts w:ascii="Calibri" w:hAnsi="Calibri" w:cs="Calibri"/>
                <w:b/>
                <w:u w:val="single"/>
              </w:rPr>
              <w:t>somme</w:t>
            </w:r>
            <w:r>
              <w:rPr>
                <w:rFonts w:ascii="Calibri" w:hAnsi="Calibri" w:cs="Calibri"/>
              </w:rPr>
              <w:t xml:space="preserve"> des quantités nécessaires </w:t>
            </w:r>
            <w:r>
              <w:rPr>
                <w:rFonts w:ascii="Calibri" w:hAnsi="Calibri" w:cs="Calibri"/>
                <w:b/>
              </w:rPr>
              <w:t>par produit</w:t>
            </w:r>
            <w:r>
              <w:rPr>
                <w:rFonts w:ascii="Calibri" w:hAnsi="Calibri" w:cs="Calibri"/>
              </w:rPr>
              <w:t xml:space="preserve"> pour tenir compte des pertes, contrôles, échantillothèques…) nécessaires pour livrer au donneur d’ordre </w:t>
            </w:r>
            <w:r>
              <w:rPr>
                <w:rFonts w:ascii="Calibri" w:hAnsi="Calibri" w:cs="Calibri"/>
                <w:bCs/>
              </w:rPr>
              <w:t>les quantités indiquées dans le tableau.</w:t>
            </w:r>
          </w:p>
        </w:tc>
      </w:tr>
      <w:tr w:rsidR="005434B8" w:rsidRPr="001C36CD" w14:paraId="70B66A00" w14:textId="77777777" w:rsidTr="00531C1D">
        <w:trPr>
          <w:trHeight w:val="248"/>
        </w:trPr>
        <w:tc>
          <w:tcPr>
            <w:tcW w:w="2977" w:type="dxa"/>
            <w:vAlign w:val="center"/>
          </w:tcPr>
          <w:p w14:paraId="17A2C3BC" w14:textId="77777777" w:rsidR="005434B8" w:rsidRPr="001C36CD" w:rsidRDefault="005434B8" w:rsidP="00531C1D">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lastRenderedPageBreak/>
              <w:t>Formule et stabilité du placebo</w:t>
            </w:r>
          </w:p>
        </w:tc>
        <w:tc>
          <w:tcPr>
            <w:tcW w:w="4678" w:type="dxa"/>
          </w:tcPr>
          <w:p w14:paraId="20AE5361" w14:textId="77777777" w:rsidR="005434B8" w:rsidRPr="00855D5D" w:rsidRDefault="005434B8" w:rsidP="00385A75">
            <w:pPr>
              <w:widowControl w:val="0"/>
              <w:autoSpaceDE w:val="0"/>
              <w:autoSpaceDN w:val="0"/>
              <w:adjustRightInd w:val="0"/>
              <w:spacing w:line="360" w:lineRule="atLeast"/>
              <w:jc w:val="both"/>
              <w:textAlignment w:val="baseline"/>
              <w:rPr>
                <w:rFonts w:eastAsia="Arial Unicode MS" w:cstheme="minorHAnsi"/>
                <w:b/>
                <w:iCs/>
              </w:rPr>
            </w:pPr>
            <w:r w:rsidRPr="00855D5D">
              <w:rPr>
                <w:rFonts w:eastAsia="Arial Unicode MS" w:cstheme="minorHAnsi"/>
                <w:b/>
                <w:iCs/>
                <w:u w:val="single"/>
              </w:rPr>
              <w:t>Variante</w:t>
            </w:r>
            <w:r w:rsidRPr="00855D5D">
              <w:rPr>
                <w:rFonts w:eastAsia="Arial Unicode MS" w:cstheme="minorHAnsi"/>
                <w:b/>
                <w:iCs/>
              </w:rPr>
              <w:t xml:space="preserve"> 1 </w:t>
            </w:r>
          </w:p>
          <w:p w14:paraId="6BB4978F" w14:textId="6A2FEA8E" w:rsidR="005434B8" w:rsidRDefault="005434B8">
            <w:pPr>
              <w:widowControl w:val="0"/>
              <w:autoSpaceDE w:val="0"/>
              <w:autoSpaceDN w:val="0"/>
              <w:adjustRightInd w:val="0"/>
              <w:spacing w:line="360" w:lineRule="atLeast"/>
              <w:jc w:val="both"/>
              <w:textAlignment w:val="baseline"/>
              <w:rPr>
                <w:rFonts w:eastAsia="Arial Unicode MS" w:cstheme="minorHAnsi"/>
                <w:bCs/>
                <w:iCs/>
              </w:rPr>
            </w:pPr>
            <w:r w:rsidRPr="00855D5D">
              <w:rPr>
                <w:rFonts w:eastAsia="Arial Unicode MS" w:cstheme="minorHAnsi"/>
                <w:b/>
                <w:iCs/>
              </w:rPr>
              <w:t>1a</w:t>
            </w:r>
            <w:r>
              <w:rPr>
                <w:rFonts w:eastAsia="Arial Unicode MS" w:cstheme="minorHAnsi"/>
                <w:bCs/>
                <w:iCs/>
              </w:rPr>
              <w:t xml:space="preserve"> : </w:t>
            </w:r>
            <w:r w:rsidRPr="00D75610">
              <w:rPr>
                <w:rFonts w:eastAsia="Arial Unicode MS" w:cstheme="minorHAnsi"/>
                <w:bCs/>
                <w:iCs/>
              </w:rPr>
              <w:t xml:space="preserve">Existence d’une formule déjà développée </w:t>
            </w:r>
            <w:r w:rsidR="008441A2">
              <w:rPr>
                <w:rFonts w:eastAsia="Arial Unicode MS" w:cstheme="minorHAnsi"/>
                <w:bCs/>
                <w:iCs/>
              </w:rPr>
              <w:t xml:space="preserve">de 48 mois minimum </w:t>
            </w:r>
            <w:r w:rsidRPr="00D75610">
              <w:rPr>
                <w:rFonts w:eastAsia="Arial Unicode MS" w:cstheme="minorHAnsi"/>
                <w:bCs/>
                <w:iCs/>
              </w:rPr>
              <w:t xml:space="preserve">de comprimés de placebo pouvant être proposée au donneur d’ordre </w:t>
            </w:r>
            <w:r>
              <w:rPr>
                <w:rFonts w:eastAsia="Arial Unicode MS" w:cstheme="minorHAnsi"/>
                <w:bCs/>
                <w:iCs/>
              </w:rPr>
              <w:t xml:space="preserve">et </w:t>
            </w:r>
            <w:r w:rsidRPr="001C36CD">
              <w:rPr>
                <w:rFonts w:eastAsia="Arial Unicode MS" w:cstheme="minorHAnsi"/>
                <w:bCs/>
                <w:iCs/>
              </w:rPr>
              <w:t xml:space="preserve">adaptée à la coloration requise </w:t>
            </w:r>
          </w:p>
          <w:p w14:paraId="5A3BAF94" w14:textId="541D1036" w:rsidR="00D97F72" w:rsidRPr="001C36CD" w:rsidRDefault="005434B8" w:rsidP="00385A75">
            <w:pPr>
              <w:widowControl w:val="0"/>
              <w:autoSpaceDE w:val="0"/>
              <w:autoSpaceDN w:val="0"/>
              <w:adjustRightInd w:val="0"/>
              <w:spacing w:line="360" w:lineRule="atLeast"/>
              <w:jc w:val="both"/>
              <w:textAlignment w:val="baseline"/>
              <w:rPr>
                <w:rFonts w:eastAsia="Arial Unicode MS" w:cstheme="minorHAnsi"/>
                <w:bCs/>
                <w:iCs/>
              </w:rPr>
            </w:pPr>
            <w:r w:rsidRPr="00855D5D">
              <w:rPr>
                <w:rFonts w:eastAsia="Arial Unicode MS" w:cstheme="minorHAnsi"/>
                <w:b/>
                <w:iCs/>
              </w:rPr>
              <w:t>1b</w:t>
            </w:r>
            <w:r>
              <w:rPr>
                <w:rFonts w:eastAsia="Arial Unicode MS" w:cstheme="minorHAnsi"/>
                <w:bCs/>
                <w:iCs/>
              </w:rPr>
              <w:t xml:space="preserve"> : </w:t>
            </w:r>
            <w:r w:rsidRPr="001C36CD">
              <w:rPr>
                <w:rFonts w:eastAsia="Arial Unicode MS" w:cstheme="minorHAnsi"/>
                <w:bCs/>
                <w:iCs/>
              </w:rPr>
              <w:t xml:space="preserve">Développement d'une formule Placebo </w:t>
            </w:r>
            <w:r w:rsidRPr="001C36CD">
              <w:rPr>
                <w:rFonts w:eastAsia="Arial Unicode MS" w:cstheme="minorHAnsi"/>
                <w:bCs/>
                <w:iCs/>
              </w:rPr>
              <w:lastRenderedPageBreak/>
              <w:t>spécifique</w:t>
            </w:r>
            <w:r w:rsidR="00E65240">
              <w:rPr>
                <w:rFonts w:eastAsia="Arial Unicode MS" w:cstheme="minorHAnsi"/>
                <w:bCs/>
                <w:iCs/>
              </w:rPr>
              <w:t>, avec</w:t>
            </w:r>
            <w:r w:rsidR="00531C1D">
              <w:rPr>
                <w:rFonts w:eastAsia="Arial Unicode MS" w:cstheme="minorHAnsi"/>
                <w:bCs/>
                <w:iCs/>
              </w:rPr>
              <w:t xml:space="preserve"> lot pilote et</w:t>
            </w:r>
            <w:r w:rsidR="00E65240">
              <w:rPr>
                <w:rFonts w:eastAsia="Arial Unicode MS" w:cstheme="minorHAnsi"/>
                <w:bCs/>
                <w:iCs/>
              </w:rPr>
              <w:t xml:space="preserve"> étude de stabilité à réaliser </w:t>
            </w:r>
            <w:r w:rsidR="008441A2">
              <w:rPr>
                <w:rFonts w:eastAsia="Arial Unicode MS" w:cstheme="minorHAnsi"/>
                <w:bCs/>
                <w:iCs/>
              </w:rPr>
              <w:t>de 48 mois minimum</w:t>
            </w:r>
          </w:p>
        </w:tc>
        <w:tc>
          <w:tcPr>
            <w:tcW w:w="7513" w:type="dxa"/>
          </w:tcPr>
          <w:p w14:paraId="3ECBA804" w14:textId="77777777" w:rsidR="005434B8" w:rsidRPr="001C36CD" w:rsidRDefault="005434B8" w:rsidP="00385A75">
            <w:pPr>
              <w:widowControl w:val="0"/>
              <w:autoSpaceDE w:val="0"/>
              <w:autoSpaceDN w:val="0"/>
              <w:adjustRightInd w:val="0"/>
              <w:spacing w:line="360" w:lineRule="atLeast"/>
              <w:jc w:val="both"/>
              <w:textAlignment w:val="baseline"/>
              <w:rPr>
                <w:rFonts w:eastAsia="Arial Unicode MS" w:cstheme="minorHAnsi"/>
                <w:b/>
                <w:bCs/>
                <w:iCs/>
              </w:rPr>
            </w:pPr>
          </w:p>
        </w:tc>
      </w:tr>
      <w:tr w:rsidR="005434B8" w:rsidRPr="001C36CD" w14:paraId="7E14270C" w14:textId="77777777" w:rsidTr="00531C1D">
        <w:trPr>
          <w:trHeight w:val="248"/>
        </w:trPr>
        <w:tc>
          <w:tcPr>
            <w:tcW w:w="2977" w:type="dxa"/>
            <w:vAlign w:val="center"/>
          </w:tcPr>
          <w:p w14:paraId="751BEA8E" w14:textId="3F30A4E9" w:rsidR="005434B8" w:rsidRPr="001C36CD" w:rsidRDefault="00531C1D" w:rsidP="00531C1D">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Pr>
                <w:rFonts w:eastAsia="Arial Unicode MS" w:cstheme="minorHAnsi"/>
                <w:bCs/>
                <w:iCs/>
                <w:color w:val="44546A" w:themeColor="text2"/>
              </w:rPr>
              <w:t>P</w:t>
            </w:r>
            <w:r w:rsidR="005434B8" w:rsidRPr="001C36CD">
              <w:rPr>
                <w:rFonts w:eastAsia="Arial Unicode MS" w:cstheme="minorHAnsi"/>
                <w:bCs/>
                <w:iCs/>
                <w:color w:val="44546A" w:themeColor="text2"/>
              </w:rPr>
              <w:t>roposition de contrôle qualité</w:t>
            </w:r>
          </w:p>
        </w:tc>
        <w:tc>
          <w:tcPr>
            <w:tcW w:w="4678" w:type="dxa"/>
          </w:tcPr>
          <w:p w14:paraId="4B024D16" w14:textId="5D04553E" w:rsidR="005434B8" w:rsidRDefault="005434B8" w:rsidP="002C4176">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Pertinence et justification du contrôle qualité mis en œuvre</w:t>
            </w:r>
          </w:p>
          <w:p w14:paraId="0A4716D3" w14:textId="77777777" w:rsidR="005434B8" w:rsidRPr="001C36CD" w:rsidRDefault="005434B8" w:rsidP="002C4176">
            <w:pPr>
              <w:widowControl w:val="0"/>
              <w:autoSpaceDE w:val="0"/>
              <w:autoSpaceDN w:val="0"/>
              <w:adjustRightInd w:val="0"/>
              <w:spacing w:line="360" w:lineRule="atLeast"/>
              <w:jc w:val="both"/>
              <w:textAlignment w:val="baseline"/>
              <w:rPr>
                <w:rFonts w:eastAsia="Arial Unicode MS" w:cstheme="minorHAnsi"/>
                <w:bCs/>
                <w:iCs/>
              </w:rPr>
            </w:pPr>
          </w:p>
          <w:p w14:paraId="32541671" w14:textId="4E390BB2" w:rsidR="00D97F72" w:rsidRPr="001C36CD" w:rsidRDefault="005434B8" w:rsidP="002C4176">
            <w:pPr>
              <w:widowControl w:val="0"/>
              <w:autoSpaceDE w:val="0"/>
              <w:autoSpaceDN w:val="0"/>
              <w:adjustRightInd w:val="0"/>
              <w:spacing w:line="360" w:lineRule="atLeast"/>
              <w:jc w:val="both"/>
              <w:textAlignment w:val="baseline"/>
              <w:rPr>
                <w:rFonts w:eastAsia="Arial Unicode MS" w:cstheme="minorHAnsi"/>
                <w:bCs/>
                <w:iCs/>
              </w:rPr>
            </w:pPr>
            <w:r w:rsidRPr="001C36CD">
              <w:rPr>
                <w:rFonts w:eastAsia="Arial Unicode MS" w:cstheme="minorHAnsi"/>
                <w:bCs/>
                <w:iCs/>
              </w:rPr>
              <w:t>Description de la méthode d’identification différentielle Actif et Placebo : absence ou présence de principe actif</w:t>
            </w:r>
          </w:p>
        </w:tc>
        <w:tc>
          <w:tcPr>
            <w:tcW w:w="7513" w:type="dxa"/>
          </w:tcPr>
          <w:p w14:paraId="5EEDB189" w14:textId="77777777" w:rsidR="005434B8" w:rsidRPr="001C36CD" w:rsidRDefault="005434B8" w:rsidP="002C4176">
            <w:pPr>
              <w:widowControl w:val="0"/>
              <w:autoSpaceDE w:val="0"/>
              <w:autoSpaceDN w:val="0"/>
              <w:adjustRightInd w:val="0"/>
              <w:spacing w:line="360" w:lineRule="atLeast"/>
              <w:textAlignment w:val="baseline"/>
              <w:rPr>
                <w:rFonts w:eastAsia="Arial Unicode MS" w:cstheme="minorHAnsi"/>
                <w:b/>
                <w:bCs/>
                <w:iCs/>
              </w:rPr>
            </w:pPr>
          </w:p>
        </w:tc>
      </w:tr>
      <w:tr w:rsidR="005434B8" w:rsidRPr="001C36CD" w14:paraId="2D8737F9" w14:textId="77777777" w:rsidTr="00531C1D">
        <w:trPr>
          <w:trHeight w:val="2835"/>
        </w:trPr>
        <w:tc>
          <w:tcPr>
            <w:tcW w:w="2977" w:type="dxa"/>
            <w:vAlign w:val="center"/>
          </w:tcPr>
          <w:p w14:paraId="0CBBD6A4" w14:textId="4052A9EE" w:rsidR="005434B8" w:rsidRPr="001C36CD" w:rsidRDefault="005434B8" w:rsidP="00531C1D">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Gestion des incidents/ des écarts</w:t>
            </w:r>
            <w:r w:rsidR="00D97F72">
              <w:rPr>
                <w:rFonts w:eastAsia="Arial Unicode MS" w:cstheme="minorHAnsi"/>
                <w:bCs/>
                <w:iCs/>
                <w:color w:val="44546A" w:themeColor="text2"/>
              </w:rPr>
              <w:t xml:space="preserve"> // </w:t>
            </w:r>
            <w:r w:rsidRPr="001C36CD">
              <w:rPr>
                <w:rFonts w:eastAsia="Arial Unicode MS" w:cstheme="minorHAnsi"/>
                <w:bCs/>
                <w:iCs/>
                <w:color w:val="44546A" w:themeColor="text2"/>
              </w:rPr>
              <w:t>Gestion de l’urgence et réactivités</w:t>
            </w:r>
            <w:r w:rsidR="00D97F72">
              <w:rPr>
                <w:rFonts w:eastAsia="Arial Unicode MS" w:cstheme="minorHAnsi"/>
                <w:bCs/>
                <w:iCs/>
                <w:color w:val="44546A" w:themeColor="text2"/>
              </w:rPr>
              <w:t xml:space="preserve"> </w:t>
            </w:r>
          </w:p>
        </w:tc>
        <w:tc>
          <w:tcPr>
            <w:tcW w:w="4678" w:type="dxa"/>
            <w:vAlign w:val="center"/>
          </w:tcPr>
          <w:p w14:paraId="250CA75B" w14:textId="12893C46" w:rsidR="00304F29" w:rsidRDefault="00D97F72" w:rsidP="00531C1D">
            <w:pPr>
              <w:widowControl w:val="0"/>
              <w:autoSpaceDE w:val="0"/>
              <w:autoSpaceDN w:val="0"/>
              <w:adjustRightInd w:val="0"/>
              <w:spacing w:line="360" w:lineRule="atLeast"/>
              <w:textAlignment w:val="baseline"/>
              <w:rPr>
                <w:rFonts w:eastAsia="Arial Unicode MS" w:cstheme="minorHAnsi"/>
                <w:bCs/>
                <w:iCs/>
              </w:rPr>
            </w:pPr>
            <w:r w:rsidRPr="008F2AF4">
              <w:rPr>
                <w:rFonts w:eastAsia="Arial Unicode MS" w:cstheme="minorHAnsi"/>
                <w:bCs/>
                <w:iCs/>
              </w:rPr>
              <w:t>Décrire les modalités de gestion des incidents et de communication</w:t>
            </w:r>
          </w:p>
          <w:p w14:paraId="35DA1230" w14:textId="77777777" w:rsidR="00304F29" w:rsidRDefault="00304F29" w:rsidP="00531C1D">
            <w:pPr>
              <w:widowControl w:val="0"/>
              <w:autoSpaceDE w:val="0"/>
              <w:autoSpaceDN w:val="0"/>
              <w:adjustRightInd w:val="0"/>
              <w:spacing w:line="360" w:lineRule="atLeast"/>
              <w:textAlignment w:val="baseline"/>
              <w:rPr>
                <w:rFonts w:eastAsia="Arial Unicode MS" w:cstheme="minorHAnsi"/>
                <w:bCs/>
                <w:iCs/>
              </w:rPr>
            </w:pPr>
          </w:p>
          <w:p w14:paraId="1D2617F0" w14:textId="63140824" w:rsidR="005434B8" w:rsidRPr="008F2AF4" w:rsidRDefault="00304F29" w:rsidP="00531C1D">
            <w:pPr>
              <w:widowControl w:val="0"/>
              <w:autoSpaceDE w:val="0"/>
              <w:autoSpaceDN w:val="0"/>
              <w:adjustRightInd w:val="0"/>
              <w:spacing w:line="360" w:lineRule="atLeast"/>
              <w:textAlignment w:val="baseline"/>
              <w:rPr>
                <w:rFonts w:eastAsia="Arial Unicode MS" w:cstheme="minorHAnsi"/>
                <w:bCs/>
                <w:iCs/>
              </w:rPr>
            </w:pPr>
            <w:r w:rsidRPr="001C655B">
              <w:rPr>
                <w:rFonts w:eastAsia="Arial Unicode MS" w:cstheme="minorHAnsi"/>
                <w:bCs/>
                <w:iCs/>
              </w:rPr>
              <w:t>Back-ups prévus en cas d’incident</w:t>
            </w:r>
          </w:p>
        </w:tc>
        <w:tc>
          <w:tcPr>
            <w:tcW w:w="7513" w:type="dxa"/>
          </w:tcPr>
          <w:p w14:paraId="59711B2B" w14:textId="37E460BC" w:rsidR="005434B8" w:rsidRPr="00D97F72" w:rsidRDefault="005434B8" w:rsidP="002C4176">
            <w:pPr>
              <w:widowControl w:val="0"/>
              <w:autoSpaceDE w:val="0"/>
              <w:autoSpaceDN w:val="0"/>
              <w:adjustRightInd w:val="0"/>
              <w:spacing w:line="360" w:lineRule="atLeast"/>
              <w:textAlignment w:val="baseline"/>
              <w:rPr>
                <w:rFonts w:eastAsia="Arial Unicode MS" w:cstheme="minorHAnsi"/>
                <w:b/>
                <w:bCs/>
                <w:iCs/>
                <w:highlight w:val="yellow"/>
              </w:rPr>
            </w:pPr>
          </w:p>
        </w:tc>
      </w:tr>
      <w:tr w:rsidR="005434B8" w:rsidRPr="001C36CD" w14:paraId="65CBAFBC" w14:textId="77777777" w:rsidTr="00531C1D">
        <w:trPr>
          <w:trHeight w:val="1840"/>
        </w:trPr>
        <w:tc>
          <w:tcPr>
            <w:tcW w:w="2977" w:type="dxa"/>
            <w:vAlign w:val="center"/>
          </w:tcPr>
          <w:p w14:paraId="6F75A42C" w14:textId="032BE831" w:rsidR="005434B8" w:rsidRPr="001C36CD" w:rsidRDefault="005434B8" w:rsidP="00531C1D">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1C36CD">
              <w:rPr>
                <w:rFonts w:eastAsia="Arial Unicode MS" w:cstheme="minorHAnsi"/>
                <w:bCs/>
                <w:iCs/>
                <w:color w:val="44546A" w:themeColor="text2"/>
              </w:rPr>
              <w:t>Plan de Continuité d’Activités et plan de reprise d’activités après incident</w:t>
            </w:r>
          </w:p>
        </w:tc>
        <w:tc>
          <w:tcPr>
            <w:tcW w:w="4678" w:type="dxa"/>
            <w:vAlign w:val="center"/>
          </w:tcPr>
          <w:p w14:paraId="0F281975" w14:textId="18870458" w:rsidR="005434B8" w:rsidRPr="008F2AF4" w:rsidRDefault="00D97F72" w:rsidP="00531C1D">
            <w:pPr>
              <w:widowControl w:val="0"/>
              <w:autoSpaceDE w:val="0"/>
              <w:autoSpaceDN w:val="0"/>
              <w:adjustRightInd w:val="0"/>
              <w:spacing w:line="360" w:lineRule="atLeast"/>
              <w:textAlignment w:val="baseline"/>
              <w:rPr>
                <w:rFonts w:eastAsia="Arial Unicode MS" w:cstheme="minorHAnsi"/>
                <w:bCs/>
                <w:iCs/>
              </w:rPr>
            </w:pPr>
            <w:r w:rsidRPr="008F2AF4">
              <w:rPr>
                <w:rFonts w:eastAsia="Arial Unicode MS" w:cstheme="minorHAnsi"/>
                <w:bCs/>
                <w:iCs/>
              </w:rPr>
              <w:t>Décrire les modalités de gestion de la continuité de l’activité et les contrôles après incident en vue de la reprise de production</w:t>
            </w:r>
          </w:p>
        </w:tc>
        <w:tc>
          <w:tcPr>
            <w:tcW w:w="7513" w:type="dxa"/>
          </w:tcPr>
          <w:p w14:paraId="10655F85" w14:textId="77777777" w:rsidR="005434B8" w:rsidRPr="001C36CD" w:rsidRDefault="005434B8" w:rsidP="002C4176">
            <w:pPr>
              <w:widowControl w:val="0"/>
              <w:autoSpaceDE w:val="0"/>
              <w:autoSpaceDN w:val="0"/>
              <w:adjustRightInd w:val="0"/>
              <w:spacing w:line="360" w:lineRule="atLeast"/>
              <w:textAlignment w:val="baseline"/>
              <w:rPr>
                <w:rFonts w:eastAsia="Arial Unicode MS" w:cstheme="minorHAnsi"/>
                <w:b/>
                <w:bCs/>
                <w:iCs/>
              </w:rPr>
            </w:pPr>
          </w:p>
        </w:tc>
      </w:tr>
    </w:tbl>
    <w:p w14:paraId="61764B5B" w14:textId="2CA261E3" w:rsidR="00431751" w:rsidRDefault="00431751" w:rsidP="00431751">
      <w:pPr>
        <w:rPr>
          <w:rFonts w:cstheme="minorHAnsi"/>
        </w:rPr>
      </w:pPr>
    </w:p>
    <w:p w14:paraId="6C921921" w14:textId="3BDAF4C2" w:rsidR="008441A2" w:rsidRDefault="008441A2" w:rsidP="00431751">
      <w:pPr>
        <w:rPr>
          <w:rFonts w:cstheme="minorHAnsi"/>
        </w:rPr>
      </w:pPr>
    </w:p>
    <w:p w14:paraId="59EC945C" w14:textId="77777777" w:rsidR="008441A2" w:rsidRPr="001C36CD" w:rsidRDefault="008441A2" w:rsidP="00431751">
      <w:pPr>
        <w:rPr>
          <w:rFonts w:cstheme="minorHAnsi"/>
        </w:rPr>
      </w:pPr>
    </w:p>
    <w:p w14:paraId="1235D2F1" w14:textId="340D19B1" w:rsidR="00431751" w:rsidRPr="001C36CD" w:rsidRDefault="00431751" w:rsidP="00431751">
      <w:pPr>
        <w:pBdr>
          <w:bottom w:val="single" w:sz="4" w:space="1" w:color="0000FF"/>
        </w:pBdr>
        <w:spacing w:after="0"/>
        <w:jc w:val="both"/>
        <w:rPr>
          <w:rFonts w:cstheme="minorHAnsi"/>
          <w:b/>
          <w:sz w:val="20"/>
          <w:szCs w:val="20"/>
        </w:rPr>
      </w:pPr>
      <w:r w:rsidRPr="001C36CD">
        <w:rPr>
          <w:rFonts w:cstheme="minorHAnsi"/>
          <w:b/>
          <w:szCs w:val="20"/>
        </w:rPr>
        <w:lastRenderedPageBreak/>
        <w:t xml:space="preserve">Critère n° </w:t>
      </w:r>
      <w:r w:rsidR="00412E0F" w:rsidRPr="001C36CD">
        <w:rPr>
          <w:rFonts w:cstheme="minorHAnsi"/>
          <w:b/>
          <w:szCs w:val="20"/>
        </w:rPr>
        <w:t>3</w:t>
      </w:r>
      <w:r w:rsidRPr="001C36CD">
        <w:rPr>
          <w:rFonts w:cstheme="minorHAnsi"/>
          <w:b/>
          <w:szCs w:val="20"/>
        </w:rPr>
        <w:t> : Développement durable (5%)</w:t>
      </w:r>
    </w:p>
    <w:tbl>
      <w:tblPr>
        <w:tblW w:w="1515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536"/>
        <w:gridCol w:w="7787"/>
      </w:tblGrid>
      <w:tr w:rsidR="00D550C0" w:rsidRPr="001C36CD" w14:paraId="5A68066F" w14:textId="77777777" w:rsidTr="008441A2">
        <w:trPr>
          <w:trHeight w:val="1012"/>
        </w:trPr>
        <w:tc>
          <w:tcPr>
            <w:tcW w:w="2835" w:type="dxa"/>
            <w:shd w:val="clear" w:color="auto" w:fill="auto"/>
          </w:tcPr>
          <w:p w14:paraId="35EA207F" w14:textId="77777777" w:rsidR="00D550C0" w:rsidRPr="001C36CD" w:rsidRDefault="00D550C0"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Développement durable</w:t>
            </w:r>
          </w:p>
        </w:tc>
        <w:tc>
          <w:tcPr>
            <w:tcW w:w="4536" w:type="dxa"/>
            <w:shd w:val="clear" w:color="auto" w:fill="auto"/>
          </w:tcPr>
          <w:p w14:paraId="71ED83C5" w14:textId="77777777" w:rsidR="00D550C0" w:rsidRPr="001C36CD" w:rsidRDefault="00D550C0"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Critère d’évaluation</w:t>
            </w:r>
          </w:p>
        </w:tc>
        <w:tc>
          <w:tcPr>
            <w:tcW w:w="7787" w:type="dxa"/>
            <w:shd w:val="clear" w:color="auto" w:fill="auto"/>
          </w:tcPr>
          <w:p w14:paraId="3FE52264" w14:textId="77777777" w:rsidR="00D550C0" w:rsidRPr="001C36CD" w:rsidRDefault="00D550C0"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sz w:val="24"/>
                <w:szCs w:val="24"/>
              </w:rPr>
            </w:pPr>
            <w:r w:rsidRPr="001C36CD">
              <w:rPr>
                <w:rFonts w:eastAsia="Arial Unicode MS" w:cstheme="minorHAnsi"/>
                <w:b/>
                <w:bCs/>
                <w:iCs/>
                <w:color w:val="44546A" w:themeColor="text2"/>
                <w:sz w:val="24"/>
                <w:szCs w:val="24"/>
              </w:rPr>
              <w:t>Réponse du candidat</w:t>
            </w:r>
          </w:p>
        </w:tc>
      </w:tr>
      <w:tr w:rsidR="00D550C0" w:rsidRPr="001C36CD" w14:paraId="6A7628AF" w14:textId="77777777" w:rsidTr="008441A2">
        <w:trPr>
          <w:trHeight w:val="3190"/>
        </w:trPr>
        <w:tc>
          <w:tcPr>
            <w:tcW w:w="2835" w:type="dxa"/>
            <w:shd w:val="clear" w:color="auto" w:fill="auto"/>
          </w:tcPr>
          <w:p w14:paraId="63CBC79C" w14:textId="77777777" w:rsidR="00D550C0" w:rsidRPr="00855D5D" w:rsidRDefault="00D550C0" w:rsidP="00821989">
            <w:pPr>
              <w:widowControl w:val="0"/>
              <w:autoSpaceDE w:val="0"/>
              <w:autoSpaceDN w:val="0"/>
              <w:adjustRightInd w:val="0"/>
              <w:spacing w:line="360" w:lineRule="atLeast"/>
              <w:jc w:val="center"/>
              <w:textAlignment w:val="baseline"/>
              <w:rPr>
                <w:rFonts w:eastAsia="Arial Unicode MS" w:cstheme="minorHAnsi"/>
                <w:bCs/>
                <w:iCs/>
              </w:rPr>
            </w:pPr>
          </w:p>
          <w:p w14:paraId="1BB58C1B" w14:textId="77777777" w:rsidR="00D550C0" w:rsidRPr="00855D5D" w:rsidRDefault="00D550C0" w:rsidP="00821989">
            <w:pPr>
              <w:widowControl w:val="0"/>
              <w:autoSpaceDE w:val="0"/>
              <w:autoSpaceDN w:val="0"/>
              <w:adjustRightInd w:val="0"/>
              <w:spacing w:line="360" w:lineRule="atLeast"/>
              <w:jc w:val="center"/>
              <w:textAlignment w:val="baseline"/>
              <w:rPr>
                <w:rFonts w:eastAsia="Arial Unicode MS" w:cstheme="minorHAnsi"/>
                <w:bCs/>
                <w:iCs/>
              </w:rPr>
            </w:pPr>
            <w:r w:rsidRPr="00855D5D">
              <w:rPr>
                <w:rFonts w:eastAsia="Arial Unicode MS" w:cstheme="minorHAnsi"/>
                <w:bCs/>
                <w:iCs/>
                <w:color w:val="44546A" w:themeColor="text2"/>
              </w:rPr>
              <w:t>Engagement de l’entreprise dans ce domaine</w:t>
            </w:r>
          </w:p>
        </w:tc>
        <w:tc>
          <w:tcPr>
            <w:tcW w:w="4536" w:type="dxa"/>
            <w:shd w:val="clear" w:color="auto" w:fill="auto"/>
          </w:tcPr>
          <w:p w14:paraId="1ECCB8E2" w14:textId="05D79E4C" w:rsidR="00D550C0" w:rsidRPr="00855D5D" w:rsidRDefault="00D550C0" w:rsidP="00821989">
            <w:pPr>
              <w:widowControl w:val="0"/>
              <w:autoSpaceDE w:val="0"/>
              <w:autoSpaceDN w:val="0"/>
              <w:adjustRightInd w:val="0"/>
              <w:spacing w:line="360" w:lineRule="atLeast"/>
              <w:jc w:val="both"/>
              <w:textAlignment w:val="baseline"/>
              <w:rPr>
                <w:rFonts w:cstheme="minorHAnsi"/>
              </w:rPr>
            </w:pPr>
            <w:r w:rsidRPr="00855D5D">
              <w:rPr>
                <w:rFonts w:cstheme="minorHAnsi"/>
              </w:rPr>
              <w:t>Description précise des actions de l’entreprise mises en œuvre mettant en exergue le développement durable et la politique sociale par exemple</w:t>
            </w:r>
          </w:p>
          <w:p w14:paraId="2EDD7E1C" w14:textId="119A48B9" w:rsidR="00D550C0" w:rsidRPr="00855D5D" w:rsidRDefault="004216D1" w:rsidP="00821989">
            <w:pPr>
              <w:pStyle w:val="Paragraphedeliste"/>
              <w:widowControl w:val="0"/>
              <w:numPr>
                <w:ilvl w:val="0"/>
                <w:numId w:val="2"/>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855D5D">
              <w:rPr>
                <w:rFonts w:asciiTheme="minorHAnsi" w:eastAsia="Arial Unicode MS" w:hAnsiTheme="minorHAnsi" w:cstheme="minorHAnsi"/>
                <w:bCs/>
                <w:iCs/>
                <w:sz w:val="22"/>
                <w:szCs w:val="22"/>
              </w:rPr>
              <w:t>Recyclage</w:t>
            </w:r>
          </w:p>
          <w:p w14:paraId="023BC102" w14:textId="6CF1AF2C" w:rsidR="00D550C0" w:rsidRPr="00855D5D" w:rsidRDefault="004216D1" w:rsidP="00821989">
            <w:pPr>
              <w:pStyle w:val="Paragraphedeliste"/>
              <w:widowControl w:val="0"/>
              <w:numPr>
                <w:ilvl w:val="0"/>
                <w:numId w:val="2"/>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855D5D">
              <w:rPr>
                <w:rFonts w:asciiTheme="minorHAnsi" w:eastAsia="Arial Unicode MS" w:hAnsiTheme="minorHAnsi" w:cstheme="minorHAnsi"/>
                <w:bCs/>
                <w:iCs/>
                <w:sz w:val="22"/>
                <w:szCs w:val="22"/>
              </w:rPr>
              <w:t>Performance</w:t>
            </w:r>
            <w:r w:rsidR="00D550C0" w:rsidRPr="00855D5D">
              <w:rPr>
                <w:rFonts w:asciiTheme="minorHAnsi" w:eastAsia="Arial Unicode MS" w:hAnsiTheme="minorHAnsi" w:cstheme="minorHAnsi"/>
                <w:bCs/>
                <w:iCs/>
                <w:sz w:val="22"/>
                <w:szCs w:val="22"/>
              </w:rPr>
              <w:t xml:space="preserve"> énergétique</w:t>
            </w:r>
          </w:p>
          <w:p w14:paraId="49680C1E" w14:textId="5EF78D61" w:rsidR="00D550C0" w:rsidRPr="00855D5D" w:rsidRDefault="004216D1" w:rsidP="00821989">
            <w:pPr>
              <w:pStyle w:val="Paragraphedeliste"/>
              <w:widowControl w:val="0"/>
              <w:numPr>
                <w:ilvl w:val="0"/>
                <w:numId w:val="2"/>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855D5D">
              <w:rPr>
                <w:rFonts w:asciiTheme="minorHAnsi" w:eastAsia="Arial Unicode MS" w:hAnsiTheme="minorHAnsi" w:cstheme="minorHAnsi"/>
                <w:bCs/>
                <w:iCs/>
                <w:sz w:val="22"/>
                <w:szCs w:val="22"/>
              </w:rPr>
              <w:t>Sensibilisation</w:t>
            </w:r>
            <w:r w:rsidR="00D550C0" w:rsidRPr="00855D5D">
              <w:rPr>
                <w:rFonts w:asciiTheme="minorHAnsi" w:eastAsia="Arial Unicode MS" w:hAnsiTheme="minorHAnsi" w:cstheme="minorHAnsi"/>
                <w:bCs/>
                <w:iCs/>
                <w:sz w:val="22"/>
                <w:szCs w:val="22"/>
              </w:rPr>
              <w:t xml:space="preserve"> du personnel aux enjeux écologiques</w:t>
            </w:r>
          </w:p>
          <w:p w14:paraId="37A5C30D" w14:textId="0B7359B5" w:rsidR="00D550C0" w:rsidRPr="00855D5D" w:rsidRDefault="004216D1" w:rsidP="00821989">
            <w:pPr>
              <w:pStyle w:val="Paragraphedeliste"/>
              <w:widowControl w:val="0"/>
              <w:numPr>
                <w:ilvl w:val="0"/>
                <w:numId w:val="2"/>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855D5D">
              <w:rPr>
                <w:rFonts w:asciiTheme="minorHAnsi" w:eastAsia="Arial Unicode MS" w:hAnsiTheme="minorHAnsi" w:cstheme="minorHAnsi"/>
                <w:bCs/>
                <w:iCs/>
                <w:sz w:val="22"/>
                <w:szCs w:val="22"/>
              </w:rPr>
              <w:t>Responsabilité</w:t>
            </w:r>
            <w:r w:rsidR="00D550C0" w:rsidRPr="00855D5D">
              <w:rPr>
                <w:rFonts w:asciiTheme="minorHAnsi" w:eastAsia="Arial Unicode MS" w:hAnsiTheme="minorHAnsi" w:cstheme="minorHAnsi"/>
                <w:bCs/>
                <w:iCs/>
                <w:sz w:val="22"/>
                <w:szCs w:val="22"/>
              </w:rPr>
              <w:t xml:space="preserve"> environnementale</w:t>
            </w:r>
          </w:p>
          <w:p w14:paraId="315D77AF" w14:textId="23E24076" w:rsidR="00D550C0" w:rsidRPr="00D97F72" w:rsidRDefault="004216D1" w:rsidP="00821989">
            <w:pPr>
              <w:pStyle w:val="Paragraphedeliste"/>
              <w:widowControl w:val="0"/>
              <w:numPr>
                <w:ilvl w:val="0"/>
                <w:numId w:val="2"/>
              </w:numPr>
              <w:autoSpaceDE w:val="0"/>
              <w:autoSpaceDN w:val="0"/>
              <w:adjustRightInd w:val="0"/>
              <w:spacing w:line="360" w:lineRule="atLeast"/>
              <w:textAlignment w:val="baseline"/>
              <w:rPr>
                <w:rFonts w:asciiTheme="minorHAnsi" w:eastAsia="Arial Unicode MS" w:hAnsiTheme="minorHAnsi" w:cstheme="minorHAnsi"/>
                <w:bCs/>
                <w:iCs/>
                <w:sz w:val="22"/>
                <w:szCs w:val="22"/>
              </w:rPr>
            </w:pPr>
            <w:r w:rsidRPr="00855D5D">
              <w:rPr>
                <w:rFonts w:asciiTheme="minorHAnsi" w:eastAsia="Arial Unicode MS" w:hAnsiTheme="minorHAnsi" w:cstheme="minorHAnsi"/>
                <w:bCs/>
                <w:iCs/>
                <w:sz w:val="22"/>
                <w:szCs w:val="22"/>
              </w:rPr>
              <w:t>Équité</w:t>
            </w:r>
            <w:r w:rsidR="00D550C0" w:rsidRPr="00855D5D">
              <w:rPr>
                <w:rFonts w:asciiTheme="minorHAnsi" w:eastAsia="Arial Unicode MS" w:hAnsiTheme="minorHAnsi" w:cstheme="minorHAnsi"/>
                <w:bCs/>
                <w:iCs/>
                <w:sz w:val="22"/>
                <w:szCs w:val="22"/>
              </w:rPr>
              <w:t xml:space="preserve"> sociale et bien-être au travail  </w:t>
            </w:r>
          </w:p>
        </w:tc>
        <w:tc>
          <w:tcPr>
            <w:tcW w:w="7787" w:type="dxa"/>
            <w:shd w:val="clear" w:color="auto" w:fill="auto"/>
          </w:tcPr>
          <w:p w14:paraId="69C53E87" w14:textId="63858E22" w:rsidR="00D550C0" w:rsidRPr="00855D5D" w:rsidRDefault="00D550C0" w:rsidP="00821989">
            <w:pPr>
              <w:widowControl w:val="0"/>
              <w:autoSpaceDE w:val="0"/>
              <w:autoSpaceDN w:val="0"/>
              <w:adjustRightInd w:val="0"/>
              <w:spacing w:line="360" w:lineRule="atLeast"/>
              <w:textAlignment w:val="baseline"/>
              <w:rPr>
                <w:rFonts w:eastAsia="Arial Unicode MS" w:cstheme="minorHAnsi"/>
                <w:bCs/>
                <w:iCs/>
              </w:rPr>
            </w:pPr>
            <w:r w:rsidRPr="00855D5D">
              <w:rPr>
                <w:rFonts w:eastAsia="Arial Unicode MS" w:cstheme="minorHAnsi"/>
                <w:bCs/>
                <w:iCs/>
              </w:rPr>
              <w:t>Citer l</w:t>
            </w:r>
            <w:r w:rsidR="00D97F72">
              <w:rPr>
                <w:rFonts w:eastAsia="Arial Unicode MS" w:cstheme="minorHAnsi"/>
                <w:bCs/>
                <w:iCs/>
              </w:rPr>
              <w:t xml:space="preserve">es </w:t>
            </w:r>
            <w:r w:rsidRPr="00855D5D">
              <w:rPr>
                <w:rFonts w:eastAsia="Arial Unicode MS" w:cstheme="minorHAnsi"/>
                <w:bCs/>
                <w:iCs/>
              </w:rPr>
              <w:t>action</w:t>
            </w:r>
            <w:r w:rsidR="00D97F72">
              <w:rPr>
                <w:rFonts w:eastAsia="Arial Unicode MS" w:cstheme="minorHAnsi"/>
                <w:bCs/>
                <w:iCs/>
              </w:rPr>
              <w:t>s</w:t>
            </w:r>
            <w:r w:rsidRPr="00855D5D">
              <w:rPr>
                <w:rFonts w:eastAsia="Arial Unicode MS" w:cstheme="minorHAnsi"/>
                <w:bCs/>
                <w:iCs/>
              </w:rPr>
              <w:t xml:space="preserve"> principale</w:t>
            </w:r>
            <w:r w:rsidR="00D97F72">
              <w:rPr>
                <w:rFonts w:eastAsia="Arial Unicode MS" w:cstheme="minorHAnsi"/>
                <w:bCs/>
                <w:iCs/>
              </w:rPr>
              <w:t>s</w:t>
            </w:r>
            <w:r w:rsidRPr="00855D5D">
              <w:rPr>
                <w:rFonts w:eastAsia="Arial Unicode MS" w:cstheme="minorHAnsi"/>
                <w:bCs/>
                <w:iCs/>
              </w:rPr>
              <w:t xml:space="preserve"> mise en œuvre </w:t>
            </w:r>
            <w:r w:rsidR="00D97F72">
              <w:rPr>
                <w:rFonts w:eastAsia="Arial Unicode MS" w:cstheme="minorHAnsi"/>
                <w:bCs/>
                <w:iCs/>
              </w:rPr>
              <w:t>en lien avec ces</w:t>
            </w:r>
            <w:r w:rsidRPr="00855D5D">
              <w:rPr>
                <w:rFonts w:eastAsia="Arial Unicode MS" w:cstheme="minorHAnsi"/>
                <w:bCs/>
                <w:iCs/>
              </w:rPr>
              <w:t xml:space="preserve"> 5 items : </w:t>
            </w:r>
          </w:p>
        </w:tc>
      </w:tr>
    </w:tbl>
    <w:p w14:paraId="52039F02" w14:textId="77777777" w:rsidR="00431751" w:rsidRPr="001C36CD" w:rsidRDefault="00431751" w:rsidP="00431751">
      <w:pPr>
        <w:spacing w:after="0"/>
        <w:ind w:left="8496"/>
        <w:jc w:val="both"/>
        <w:rPr>
          <w:rFonts w:cstheme="minorHAnsi"/>
          <w:b/>
          <w:sz w:val="24"/>
          <w:szCs w:val="24"/>
        </w:rPr>
      </w:pPr>
    </w:p>
    <w:p w14:paraId="6FF7FCF8" w14:textId="77777777" w:rsidR="00431751" w:rsidRPr="001C36CD" w:rsidRDefault="00431751" w:rsidP="00431751">
      <w:pPr>
        <w:spacing w:after="0"/>
        <w:ind w:left="8496"/>
        <w:jc w:val="both"/>
        <w:rPr>
          <w:rFonts w:cstheme="minorHAnsi"/>
          <w:b/>
          <w:sz w:val="24"/>
          <w:szCs w:val="24"/>
        </w:rPr>
      </w:pPr>
    </w:p>
    <w:p w14:paraId="17B0AFDB" w14:textId="77777777" w:rsidR="00431751" w:rsidRPr="001C36CD" w:rsidRDefault="00431751" w:rsidP="00431751">
      <w:pPr>
        <w:spacing w:after="0"/>
        <w:ind w:left="8496"/>
        <w:jc w:val="both"/>
        <w:rPr>
          <w:rFonts w:cstheme="minorHAnsi"/>
          <w:b/>
          <w:sz w:val="24"/>
          <w:szCs w:val="24"/>
        </w:rPr>
      </w:pPr>
    </w:p>
    <w:p w14:paraId="593917D1" w14:textId="1CD9013B" w:rsidR="00AA0376" w:rsidRPr="001C36CD" w:rsidRDefault="00431751" w:rsidP="001D03DB">
      <w:pPr>
        <w:spacing w:after="0"/>
        <w:ind w:left="8496"/>
        <w:jc w:val="both"/>
        <w:rPr>
          <w:rFonts w:cstheme="minorHAnsi"/>
          <w:b/>
          <w:sz w:val="24"/>
          <w:szCs w:val="24"/>
        </w:rPr>
      </w:pPr>
      <w:r w:rsidRPr="001C36CD">
        <w:rPr>
          <w:rFonts w:cstheme="minorHAnsi"/>
          <w:b/>
          <w:sz w:val="24"/>
          <w:szCs w:val="24"/>
        </w:rPr>
        <w:t>Nom – tampon commercial et signature du candidat</w:t>
      </w:r>
      <w:r w:rsidR="001D03DB">
        <w:rPr>
          <w:rFonts w:cstheme="minorHAnsi"/>
          <w:b/>
          <w:sz w:val="24"/>
          <w:szCs w:val="24"/>
        </w:rPr>
        <w:t xml:space="preserve"> pouvant engager la responsabilité de la société </w:t>
      </w:r>
      <w:r w:rsidRPr="001C36CD">
        <w:rPr>
          <w:rFonts w:cstheme="minorHAnsi"/>
          <w:b/>
          <w:sz w:val="24"/>
          <w:szCs w:val="24"/>
        </w:rPr>
        <w:t>précédés de la mention « lu et approuvé »</w:t>
      </w:r>
    </w:p>
    <w:sectPr w:rsidR="00AA0376" w:rsidRPr="001C36CD" w:rsidSect="0076795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E383E" w14:textId="77777777" w:rsidR="00950C1A" w:rsidRDefault="00A35ED6">
      <w:pPr>
        <w:spacing w:after="0" w:line="240" w:lineRule="auto"/>
      </w:pPr>
      <w:r>
        <w:separator/>
      </w:r>
    </w:p>
  </w:endnote>
  <w:endnote w:type="continuationSeparator" w:id="0">
    <w:p w14:paraId="04EB1B2C" w14:textId="77777777" w:rsidR="00950C1A" w:rsidRDefault="00A35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E15C" w14:textId="77777777" w:rsidR="001B02F7" w:rsidRDefault="001B02F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8DEC" w14:textId="4190217D" w:rsidR="00767956" w:rsidRDefault="00E1246C">
    <w:pPr>
      <w:pStyle w:val="Pieddepage"/>
      <w:jc w:val="right"/>
    </w:pPr>
    <w:r>
      <w:rPr>
        <w:b/>
        <w:bCs/>
      </w:rPr>
      <w:fldChar w:fldCharType="begin"/>
    </w:r>
    <w:r>
      <w:rPr>
        <w:b/>
        <w:bCs/>
      </w:rPr>
      <w:instrText>PAGE  \* Arabic  \* MERGEFORMAT</w:instrText>
    </w:r>
    <w:r>
      <w:rPr>
        <w:b/>
        <w:bCs/>
      </w:rPr>
      <w:fldChar w:fldCharType="separate"/>
    </w:r>
    <w:r w:rsidR="00531C1D">
      <w:rPr>
        <w:b/>
        <w:bCs/>
        <w:noProof/>
      </w:rPr>
      <w:t>10</w:t>
    </w:r>
    <w:r>
      <w:rPr>
        <w:b/>
        <w:bCs/>
      </w:rPr>
      <w:fldChar w:fldCharType="end"/>
    </w:r>
    <w:r>
      <w:t>/</w:t>
    </w:r>
    <w:r>
      <w:rPr>
        <w:b/>
        <w:bCs/>
      </w:rPr>
      <w:fldChar w:fldCharType="begin"/>
    </w:r>
    <w:r>
      <w:rPr>
        <w:b/>
        <w:bCs/>
      </w:rPr>
      <w:instrText>NUMPAGES  \* Arabic  \* MERGEFORMAT</w:instrText>
    </w:r>
    <w:r>
      <w:rPr>
        <w:b/>
        <w:bCs/>
      </w:rPr>
      <w:fldChar w:fldCharType="separate"/>
    </w:r>
    <w:r w:rsidR="00531C1D">
      <w:rPr>
        <w:b/>
        <w:bCs/>
        <w:noProof/>
      </w:rPr>
      <w:t>11</w:t>
    </w:r>
    <w:r>
      <w:rPr>
        <w:b/>
        <w:bCs/>
      </w:rPr>
      <w:fldChar w:fldCharType="end"/>
    </w:r>
  </w:p>
  <w:p w14:paraId="38C96C01" w14:textId="77777777" w:rsidR="00767956" w:rsidRDefault="00292C8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00D2" w14:textId="77777777" w:rsidR="001B02F7" w:rsidRDefault="001B02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47064" w14:textId="77777777" w:rsidR="00950C1A" w:rsidRDefault="00A35ED6">
      <w:pPr>
        <w:spacing w:after="0" w:line="240" w:lineRule="auto"/>
      </w:pPr>
      <w:r>
        <w:separator/>
      </w:r>
    </w:p>
  </w:footnote>
  <w:footnote w:type="continuationSeparator" w:id="0">
    <w:p w14:paraId="40F9B415" w14:textId="77777777" w:rsidR="00950C1A" w:rsidRDefault="00A35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7F73" w14:textId="77777777" w:rsidR="001B02F7" w:rsidRDefault="001B02F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65AD" w14:textId="10D1200B" w:rsidR="00E1246C" w:rsidRDefault="003C1D8D">
    <w:pPr>
      <w:pStyle w:val="En-tte"/>
    </w:pPr>
    <w:r>
      <w:t xml:space="preserve">Cadre de Réponse Technique - </w:t>
    </w:r>
    <w:r w:rsidR="002C5611">
      <w:t>COLT</w:t>
    </w:r>
    <w:r w:rsidR="00D9138E">
      <w:t xml:space="preserve"> – N° de consultation </w:t>
    </w:r>
    <w:r w:rsidR="001D1584" w:rsidRPr="001B02F7">
      <w:t>110.25-</w:t>
    </w:r>
    <w:proofErr w:type="gramStart"/>
    <w:r w:rsidR="001D1584" w:rsidRPr="001B02F7">
      <w:t>06.DRCI</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33441" w14:textId="77777777" w:rsidR="001B02F7" w:rsidRDefault="001B02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3174CD"/>
    <w:multiLevelType w:val="hybridMultilevel"/>
    <w:tmpl w:val="3634B180"/>
    <w:lvl w:ilvl="0" w:tplc="E7F673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5784EA5"/>
    <w:multiLevelType w:val="hybridMultilevel"/>
    <w:tmpl w:val="A8C88B80"/>
    <w:lvl w:ilvl="0" w:tplc="74FAF7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proofState w:spelling="clean" w:grammar="clean"/>
  <w:trackRevision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751"/>
    <w:rsid w:val="000061E2"/>
    <w:rsid w:val="00011957"/>
    <w:rsid w:val="00017990"/>
    <w:rsid w:val="00023161"/>
    <w:rsid w:val="0003506A"/>
    <w:rsid w:val="00040927"/>
    <w:rsid w:val="000601DC"/>
    <w:rsid w:val="000650BE"/>
    <w:rsid w:val="000861AE"/>
    <w:rsid w:val="00086E4F"/>
    <w:rsid w:val="000C4CA3"/>
    <w:rsid w:val="000C58F3"/>
    <w:rsid w:val="000E07C7"/>
    <w:rsid w:val="000E7C84"/>
    <w:rsid w:val="0012404F"/>
    <w:rsid w:val="0013077B"/>
    <w:rsid w:val="001522E7"/>
    <w:rsid w:val="00163CC5"/>
    <w:rsid w:val="00172D50"/>
    <w:rsid w:val="001949EE"/>
    <w:rsid w:val="001B02F7"/>
    <w:rsid w:val="001C36CD"/>
    <w:rsid w:val="001C655B"/>
    <w:rsid w:val="001D03DB"/>
    <w:rsid w:val="001D1584"/>
    <w:rsid w:val="001E4D39"/>
    <w:rsid w:val="001E4ECB"/>
    <w:rsid w:val="00206553"/>
    <w:rsid w:val="00223ABF"/>
    <w:rsid w:val="00235327"/>
    <w:rsid w:val="00244874"/>
    <w:rsid w:val="00261D7D"/>
    <w:rsid w:val="002804E1"/>
    <w:rsid w:val="00286C6D"/>
    <w:rsid w:val="00292C80"/>
    <w:rsid w:val="002A1D5A"/>
    <w:rsid w:val="002A2A17"/>
    <w:rsid w:val="002C4176"/>
    <w:rsid w:val="002C5611"/>
    <w:rsid w:val="002F7B58"/>
    <w:rsid w:val="00302437"/>
    <w:rsid w:val="00304F29"/>
    <w:rsid w:val="00313B25"/>
    <w:rsid w:val="00316403"/>
    <w:rsid w:val="00324977"/>
    <w:rsid w:val="00344FBF"/>
    <w:rsid w:val="003653DC"/>
    <w:rsid w:val="00384388"/>
    <w:rsid w:val="00385514"/>
    <w:rsid w:val="00385A75"/>
    <w:rsid w:val="00385FDE"/>
    <w:rsid w:val="003B7D5E"/>
    <w:rsid w:val="003C1D8D"/>
    <w:rsid w:val="003C40CA"/>
    <w:rsid w:val="003D19FC"/>
    <w:rsid w:val="003D60D7"/>
    <w:rsid w:val="003E6A74"/>
    <w:rsid w:val="00412E0F"/>
    <w:rsid w:val="004216D1"/>
    <w:rsid w:val="00423240"/>
    <w:rsid w:val="00431751"/>
    <w:rsid w:val="00433D58"/>
    <w:rsid w:val="00462862"/>
    <w:rsid w:val="00465C0B"/>
    <w:rsid w:val="00482B70"/>
    <w:rsid w:val="00487D64"/>
    <w:rsid w:val="00495FCD"/>
    <w:rsid w:val="004C33E1"/>
    <w:rsid w:val="004C3F61"/>
    <w:rsid w:val="004E66AB"/>
    <w:rsid w:val="004F1077"/>
    <w:rsid w:val="005172EC"/>
    <w:rsid w:val="00531C1D"/>
    <w:rsid w:val="005434B8"/>
    <w:rsid w:val="00556E71"/>
    <w:rsid w:val="005D72EC"/>
    <w:rsid w:val="005E0572"/>
    <w:rsid w:val="005F0E40"/>
    <w:rsid w:val="005F2176"/>
    <w:rsid w:val="00636DAF"/>
    <w:rsid w:val="0068112F"/>
    <w:rsid w:val="006C3D77"/>
    <w:rsid w:val="006D1DF5"/>
    <w:rsid w:val="006D7A4E"/>
    <w:rsid w:val="00723656"/>
    <w:rsid w:val="007251FD"/>
    <w:rsid w:val="00732547"/>
    <w:rsid w:val="00734067"/>
    <w:rsid w:val="007416E7"/>
    <w:rsid w:val="00750499"/>
    <w:rsid w:val="00757618"/>
    <w:rsid w:val="007748E6"/>
    <w:rsid w:val="00781F06"/>
    <w:rsid w:val="00791508"/>
    <w:rsid w:val="00792C58"/>
    <w:rsid w:val="007B7348"/>
    <w:rsid w:val="007C1889"/>
    <w:rsid w:val="007E3249"/>
    <w:rsid w:val="008333D0"/>
    <w:rsid w:val="008361D2"/>
    <w:rsid w:val="00841F94"/>
    <w:rsid w:val="00843632"/>
    <w:rsid w:val="008441A2"/>
    <w:rsid w:val="00855D5D"/>
    <w:rsid w:val="00856786"/>
    <w:rsid w:val="00865B02"/>
    <w:rsid w:val="008D13F0"/>
    <w:rsid w:val="008E1302"/>
    <w:rsid w:val="008F2AF4"/>
    <w:rsid w:val="008F7CE1"/>
    <w:rsid w:val="008F7F13"/>
    <w:rsid w:val="00950C1A"/>
    <w:rsid w:val="009577AA"/>
    <w:rsid w:val="00964C08"/>
    <w:rsid w:val="0097611A"/>
    <w:rsid w:val="009A12DE"/>
    <w:rsid w:val="009A288F"/>
    <w:rsid w:val="009A7C54"/>
    <w:rsid w:val="009C7A34"/>
    <w:rsid w:val="00A036DF"/>
    <w:rsid w:val="00A2756E"/>
    <w:rsid w:val="00A35B47"/>
    <w:rsid w:val="00A35ED6"/>
    <w:rsid w:val="00A97271"/>
    <w:rsid w:val="00AA0376"/>
    <w:rsid w:val="00AD1A8D"/>
    <w:rsid w:val="00B0721E"/>
    <w:rsid w:val="00B44963"/>
    <w:rsid w:val="00B465FA"/>
    <w:rsid w:val="00B53391"/>
    <w:rsid w:val="00BB6ED6"/>
    <w:rsid w:val="00BB708E"/>
    <w:rsid w:val="00BC5382"/>
    <w:rsid w:val="00BD1D8F"/>
    <w:rsid w:val="00BF1895"/>
    <w:rsid w:val="00C148FD"/>
    <w:rsid w:val="00C30319"/>
    <w:rsid w:val="00C4755C"/>
    <w:rsid w:val="00C70919"/>
    <w:rsid w:val="00C76DEA"/>
    <w:rsid w:val="00C82DD3"/>
    <w:rsid w:val="00C85A25"/>
    <w:rsid w:val="00CA409F"/>
    <w:rsid w:val="00CA58AF"/>
    <w:rsid w:val="00CC4CE6"/>
    <w:rsid w:val="00CD0534"/>
    <w:rsid w:val="00CD2A61"/>
    <w:rsid w:val="00CE5360"/>
    <w:rsid w:val="00D12963"/>
    <w:rsid w:val="00D550C0"/>
    <w:rsid w:val="00D61929"/>
    <w:rsid w:val="00D74BDD"/>
    <w:rsid w:val="00D8578B"/>
    <w:rsid w:val="00D9138E"/>
    <w:rsid w:val="00D97F72"/>
    <w:rsid w:val="00DA642A"/>
    <w:rsid w:val="00DC316B"/>
    <w:rsid w:val="00DF5810"/>
    <w:rsid w:val="00E1246C"/>
    <w:rsid w:val="00E249EB"/>
    <w:rsid w:val="00E278E8"/>
    <w:rsid w:val="00E42621"/>
    <w:rsid w:val="00E478A2"/>
    <w:rsid w:val="00E54D4D"/>
    <w:rsid w:val="00E65240"/>
    <w:rsid w:val="00E90AAC"/>
    <w:rsid w:val="00E93D3D"/>
    <w:rsid w:val="00EA4164"/>
    <w:rsid w:val="00EA5C72"/>
    <w:rsid w:val="00EF6257"/>
    <w:rsid w:val="00F37D15"/>
    <w:rsid w:val="00F61E37"/>
    <w:rsid w:val="00F66A2D"/>
    <w:rsid w:val="00F773FA"/>
    <w:rsid w:val="00F80042"/>
    <w:rsid w:val="00F91538"/>
    <w:rsid w:val="00F95386"/>
    <w:rsid w:val="00FA4940"/>
    <w:rsid w:val="00FA49D8"/>
    <w:rsid w:val="00FC0442"/>
    <w:rsid w:val="00FD22A1"/>
    <w:rsid w:val="00FE1F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1E666"/>
  <w15:chartTrackingRefBased/>
  <w15:docId w15:val="{3E52CBDB-C077-42C4-91DC-37483719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7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3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317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1751"/>
  </w:style>
  <w:style w:type="paragraph" w:styleId="Paragraphedeliste">
    <w:name w:val="List Paragraph"/>
    <w:basedOn w:val="Normal"/>
    <w:uiPriority w:val="34"/>
    <w:qFormat/>
    <w:rsid w:val="00431751"/>
    <w:pPr>
      <w:spacing w:after="0" w:line="240" w:lineRule="auto"/>
      <w:ind w:left="720"/>
      <w:contextualSpacing/>
      <w:jc w:val="both"/>
    </w:pPr>
    <w:rPr>
      <w:rFonts w:ascii="Arial" w:eastAsia="Times New Roman" w:hAnsi="Arial" w:cs="Times New Roman"/>
      <w:color w:val="000000"/>
      <w:sz w:val="20"/>
      <w:szCs w:val="20"/>
      <w:lang w:eastAsia="fr-FR"/>
    </w:rPr>
  </w:style>
  <w:style w:type="character" w:styleId="Marquedecommentaire">
    <w:name w:val="annotation reference"/>
    <w:basedOn w:val="Policepardfaut"/>
    <w:semiHidden/>
    <w:unhideWhenUsed/>
    <w:rsid w:val="00431751"/>
    <w:rPr>
      <w:sz w:val="16"/>
      <w:szCs w:val="16"/>
    </w:rPr>
  </w:style>
  <w:style w:type="paragraph" w:styleId="Commentaire">
    <w:name w:val="annotation text"/>
    <w:basedOn w:val="Normal"/>
    <w:link w:val="CommentaireCar"/>
    <w:semiHidden/>
    <w:unhideWhenUsed/>
    <w:rsid w:val="00431751"/>
    <w:pPr>
      <w:spacing w:line="240" w:lineRule="auto"/>
    </w:pPr>
    <w:rPr>
      <w:sz w:val="20"/>
      <w:szCs w:val="20"/>
    </w:rPr>
  </w:style>
  <w:style w:type="character" w:customStyle="1" w:styleId="CommentaireCar">
    <w:name w:val="Commentaire Car"/>
    <w:basedOn w:val="Policepardfaut"/>
    <w:link w:val="Commentaire"/>
    <w:semiHidden/>
    <w:rsid w:val="00431751"/>
    <w:rPr>
      <w:sz w:val="20"/>
      <w:szCs w:val="20"/>
    </w:rPr>
  </w:style>
  <w:style w:type="paragraph" w:styleId="Textedebulles">
    <w:name w:val="Balloon Text"/>
    <w:basedOn w:val="Normal"/>
    <w:link w:val="TextedebullesCar"/>
    <w:uiPriority w:val="99"/>
    <w:semiHidden/>
    <w:unhideWhenUsed/>
    <w:rsid w:val="004317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1751"/>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2F7B58"/>
    <w:rPr>
      <w:b/>
      <w:bCs/>
    </w:rPr>
  </w:style>
  <w:style w:type="character" w:customStyle="1" w:styleId="ObjetducommentaireCar">
    <w:name w:val="Objet du commentaire Car"/>
    <w:basedOn w:val="CommentaireCar"/>
    <w:link w:val="Objetducommentaire"/>
    <w:uiPriority w:val="99"/>
    <w:semiHidden/>
    <w:rsid w:val="002F7B58"/>
    <w:rPr>
      <w:b/>
      <w:bCs/>
      <w:sz w:val="20"/>
      <w:szCs w:val="20"/>
    </w:rPr>
  </w:style>
  <w:style w:type="paragraph" w:styleId="En-tte">
    <w:name w:val="header"/>
    <w:basedOn w:val="Normal"/>
    <w:link w:val="En-tteCar"/>
    <w:uiPriority w:val="99"/>
    <w:unhideWhenUsed/>
    <w:rsid w:val="00E1246C"/>
    <w:pPr>
      <w:tabs>
        <w:tab w:val="center" w:pos="4536"/>
        <w:tab w:val="right" w:pos="9072"/>
      </w:tabs>
      <w:spacing w:after="0" w:line="240" w:lineRule="auto"/>
    </w:pPr>
  </w:style>
  <w:style w:type="character" w:customStyle="1" w:styleId="En-tteCar">
    <w:name w:val="En-tête Car"/>
    <w:basedOn w:val="Policepardfaut"/>
    <w:link w:val="En-tte"/>
    <w:uiPriority w:val="99"/>
    <w:rsid w:val="00E12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81003">
      <w:bodyDiv w:val="1"/>
      <w:marLeft w:val="0"/>
      <w:marRight w:val="0"/>
      <w:marTop w:val="0"/>
      <w:marBottom w:val="0"/>
      <w:divBdr>
        <w:top w:val="none" w:sz="0" w:space="0" w:color="auto"/>
        <w:left w:val="none" w:sz="0" w:space="0" w:color="auto"/>
        <w:bottom w:val="none" w:sz="0" w:space="0" w:color="auto"/>
        <w:right w:val="none" w:sz="0" w:space="0" w:color="auto"/>
      </w:divBdr>
    </w:div>
    <w:div w:id="168999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1591</Words>
  <Characters>8755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CHARRETEUR Robin</dc:creator>
  <cp:keywords/>
  <dc:description/>
  <cp:lastModifiedBy>MARTIN Laetitia (EPS)</cp:lastModifiedBy>
  <cp:revision>2</cp:revision>
  <cp:lastPrinted>2023-05-11T07:40:00Z</cp:lastPrinted>
  <dcterms:created xsi:type="dcterms:W3CDTF">2025-07-29T08:06:00Z</dcterms:created>
  <dcterms:modified xsi:type="dcterms:W3CDTF">2025-07-29T08:06:00Z</dcterms:modified>
</cp:coreProperties>
</file>